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05" w:rsidRDefault="005B7605" w:rsidP="005B7605">
      <w:pPr>
        <w:pStyle w:val="Title1"/>
      </w:pPr>
      <w:r>
        <w:t>SEND (Special education Needs and Disabilities) Policy</w:t>
      </w:r>
    </w:p>
    <w:p w:rsidR="005B7605" w:rsidRPr="006D57D0" w:rsidRDefault="005B7605" w:rsidP="005B7605">
      <w:pPr>
        <w:pStyle w:val="Title1"/>
        <w:rPr>
          <w:noProof/>
          <w:sz w:val="20"/>
          <w:szCs w:val="20"/>
        </w:rPr>
      </w:pPr>
      <w:r w:rsidRPr="006D57D0">
        <w:t xml:space="preserve">Southmead Primary School </w:t>
      </w:r>
    </w:p>
    <w:p w:rsidR="005B7605" w:rsidRPr="0001772B" w:rsidRDefault="0052109B" w:rsidP="005B7605">
      <w:pPr>
        <w:pStyle w:val="Title1"/>
      </w:pPr>
      <w:r w:rsidRPr="0052109B">
        <w:rPr>
          <w:noProof/>
          <w:lang w:eastAsia="en-GB"/>
        </w:rPr>
        <w:drawing>
          <wp:inline distT="0" distB="0" distL="0" distR="0">
            <wp:extent cx="5731510" cy="3175917"/>
            <wp:effectExtent l="19050" t="0" r="2540" b="0"/>
            <wp:docPr id="6" name="Picture 5" descr="countryside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side bus.jpg"/>
                    <pic:cNvPicPr/>
                  </pic:nvPicPr>
                  <pic:blipFill>
                    <a:blip r:embed="rId11" cstate="print"/>
                    <a:stretch>
                      <a:fillRect/>
                    </a:stretch>
                  </pic:blipFill>
                  <pic:spPr>
                    <a:xfrm>
                      <a:off x="0" y="0"/>
                      <a:ext cx="5731510" cy="3175917"/>
                    </a:xfrm>
                    <a:prstGeom prst="rect">
                      <a:avLst/>
                    </a:prstGeom>
                  </pic:spPr>
                </pic:pic>
              </a:graphicData>
            </a:graphic>
          </wp:inline>
        </w:drawing>
      </w:r>
    </w:p>
    <w:p w:rsidR="005B7605" w:rsidRDefault="005B7605" w:rsidP="005B7605">
      <w:pPr>
        <w:rPr>
          <w:b/>
        </w:rPr>
      </w:pPr>
    </w:p>
    <w:p w:rsidR="005B7605" w:rsidRPr="00ED4599" w:rsidRDefault="005B7605" w:rsidP="005B7605">
      <w:pPr>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5B7605" w:rsidRPr="00DA50A5" w:rsidTr="004F3535">
        <w:tc>
          <w:tcPr>
            <w:tcW w:w="2127" w:type="dxa"/>
            <w:shd w:val="clear" w:color="auto" w:fill="BFBFBF"/>
          </w:tcPr>
          <w:p w:rsidR="005B7605" w:rsidRPr="00ED3C27" w:rsidRDefault="005B7605" w:rsidP="004F3535">
            <w:pPr>
              <w:rPr>
                <w:b/>
                <w:szCs w:val="20"/>
              </w:rPr>
            </w:pPr>
            <w:r w:rsidRPr="00ED3C27">
              <w:rPr>
                <w:b/>
                <w:szCs w:val="20"/>
              </w:rPr>
              <w:t>Approved by:</w:t>
            </w:r>
          </w:p>
        </w:tc>
        <w:tc>
          <w:tcPr>
            <w:tcW w:w="3727" w:type="dxa"/>
            <w:shd w:val="clear" w:color="auto" w:fill="BFBFBF"/>
          </w:tcPr>
          <w:p w:rsidR="005B7605" w:rsidRPr="00ED3C27" w:rsidRDefault="005B7605" w:rsidP="004F3535">
            <w:pPr>
              <w:rPr>
                <w:szCs w:val="20"/>
              </w:rPr>
            </w:pPr>
            <w:r w:rsidRPr="00ED3C27">
              <w:rPr>
                <w:szCs w:val="20"/>
              </w:rPr>
              <w:t>Full Governing Body</w:t>
            </w:r>
          </w:p>
        </w:tc>
        <w:tc>
          <w:tcPr>
            <w:tcW w:w="3587" w:type="dxa"/>
            <w:shd w:val="clear" w:color="auto" w:fill="BFBFBF"/>
          </w:tcPr>
          <w:p w:rsidR="005B7605" w:rsidRPr="00ED3C27" w:rsidRDefault="005B7605" w:rsidP="0052109B">
            <w:pPr>
              <w:rPr>
                <w:szCs w:val="20"/>
              </w:rPr>
            </w:pPr>
            <w:r w:rsidRPr="00ED3C27">
              <w:rPr>
                <w:b/>
                <w:szCs w:val="20"/>
              </w:rPr>
              <w:t>Date:</w:t>
            </w:r>
            <w:r>
              <w:rPr>
                <w:b/>
                <w:szCs w:val="20"/>
              </w:rPr>
              <w:t xml:space="preserve">  </w:t>
            </w:r>
            <w:r w:rsidR="0052109B">
              <w:rPr>
                <w:b/>
                <w:szCs w:val="20"/>
              </w:rPr>
              <w:t>4</w:t>
            </w:r>
            <w:r w:rsidR="00C44403" w:rsidRPr="00C44403">
              <w:rPr>
                <w:b/>
                <w:szCs w:val="20"/>
                <w:vertAlign w:val="superscript"/>
              </w:rPr>
              <w:t>th</w:t>
            </w:r>
            <w:r w:rsidR="00C44403">
              <w:rPr>
                <w:b/>
                <w:szCs w:val="20"/>
              </w:rPr>
              <w:t xml:space="preserve"> February 20</w:t>
            </w:r>
            <w:r w:rsidR="0052109B">
              <w:rPr>
                <w:b/>
                <w:szCs w:val="20"/>
              </w:rPr>
              <w:t>20</w:t>
            </w:r>
          </w:p>
        </w:tc>
      </w:tr>
      <w:tr w:rsidR="005B7605" w:rsidRPr="00DA50A5" w:rsidTr="004F3535">
        <w:tc>
          <w:tcPr>
            <w:tcW w:w="2127" w:type="dxa"/>
            <w:shd w:val="clear" w:color="auto" w:fill="BFBFBF"/>
          </w:tcPr>
          <w:p w:rsidR="005B7605" w:rsidRPr="00ED3C27" w:rsidRDefault="005B7605" w:rsidP="004F3535">
            <w:pPr>
              <w:rPr>
                <w:b/>
                <w:szCs w:val="20"/>
              </w:rPr>
            </w:pPr>
            <w:r w:rsidRPr="00ED3C27">
              <w:rPr>
                <w:b/>
                <w:szCs w:val="20"/>
              </w:rPr>
              <w:t>Last reviewed on:</w:t>
            </w:r>
          </w:p>
        </w:tc>
        <w:tc>
          <w:tcPr>
            <w:tcW w:w="7314" w:type="dxa"/>
            <w:gridSpan w:val="2"/>
            <w:shd w:val="clear" w:color="auto" w:fill="BFBFBF"/>
          </w:tcPr>
          <w:p w:rsidR="005B7605" w:rsidRPr="00ED3C27" w:rsidRDefault="00C44403" w:rsidP="004F3535">
            <w:pPr>
              <w:rPr>
                <w:szCs w:val="20"/>
              </w:rPr>
            </w:pPr>
            <w:r>
              <w:rPr>
                <w:szCs w:val="20"/>
              </w:rPr>
              <w:t>April</w:t>
            </w:r>
            <w:r w:rsidR="005B7605">
              <w:rPr>
                <w:szCs w:val="20"/>
              </w:rPr>
              <w:t xml:space="preserve"> 2018</w:t>
            </w:r>
          </w:p>
        </w:tc>
      </w:tr>
      <w:tr w:rsidR="005B7605" w:rsidRPr="00DA50A5" w:rsidTr="004F3535">
        <w:tc>
          <w:tcPr>
            <w:tcW w:w="2127" w:type="dxa"/>
            <w:shd w:val="clear" w:color="auto" w:fill="BFBFBF"/>
          </w:tcPr>
          <w:p w:rsidR="005B7605" w:rsidRPr="00ED3C27" w:rsidRDefault="005B7605" w:rsidP="004F3535">
            <w:pPr>
              <w:rPr>
                <w:b/>
                <w:szCs w:val="20"/>
              </w:rPr>
            </w:pPr>
            <w:r w:rsidRPr="00ED3C27">
              <w:rPr>
                <w:b/>
                <w:szCs w:val="20"/>
              </w:rPr>
              <w:t>Next review due by:</w:t>
            </w:r>
          </w:p>
        </w:tc>
        <w:tc>
          <w:tcPr>
            <w:tcW w:w="7314" w:type="dxa"/>
            <w:gridSpan w:val="2"/>
            <w:shd w:val="clear" w:color="auto" w:fill="BFBFBF"/>
          </w:tcPr>
          <w:p w:rsidR="005B7605" w:rsidRPr="00ED3C27" w:rsidRDefault="00C44403" w:rsidP="004F3535">
            <w:pPr>
              <w:rPr>
                <w:szCs w:val="20"/>
              </w:rPr>
            </w:pPr>
            <w:r>
              <w:rPr>
                <w:szCs w:val="20"/>
              </w:rPr>
              <w:t>5</w:t>
            </w:r>
            <w:r w:rsidRPr="00C44403">
              <w:rPr>
                <w:szCs w:val="20"/>
                <w:vertAlign w:val="superscript"/>
              </w:rPr>
              <w:t>th</w:t>
            </w:r>
            <w:r>
              <w:rPr>
                <w:szCs w:val="20"/>
              </w:rPr>
              <w:t xml:space="preserve"> February 2020</w:t>
            </w:r>
          </w:p>
        </w:tc>
      </w:tr>
    </w:tbl>
    <w:p w:rsidR="00453FFF" w:rsidRPr="00E50661" w:rsidRDefault="00453FFF" w:rsidP="00E50661">
      <w:pPr>
        <w:pStyle w:val="Default"/>
        <w:rPr>
          <w:sz w:val="48"/>
          <w:szCs w:val="48"/>
        </w:rPr>
      </w:pPr>
    </w:p>
    <w:p w:rsidR="00453FFF" w:rsidRPr="00E50661" w:rsidRDefault="00453FFF" w:rsidP="00E50661">
      <w:pPr>
        <w:pStyle w:val="Default"/>
        <w:jc w:val="center"/>
        <w:rPr>
          <w:sz w:val="48"/>
          <w:szCs w:val="48"/>
        </w:rPr>
      </w:pPr>
    </w:p>
    <w:p w:rsidR="00453FFF" w:rsidRPr="00E50661" w:rsidRDefault="00453FFF" w:rsidP="00E50661">
      <w:pPr>
        <w:pStyle w:val="Default"/>
        <w:jc w:val="center"/>
        <w:rPr>
          <w:b/>
          <w:bCs/>
          <w:sz w:val="48"/>
          <w:szCs w:val="48"/>
        </w:rPr>
      </w:pPr>
    </w:p>
    <w:p w:rsidR="00453FFF" w:rsidRPr="00E50661" w:rsidRDefault="00453FFF" w:rsidP="00E50661">
      <w:pPr>
        <w:pStyle w:val="Default"/>
        <w:jc w:val="center"/>
        <w:rPr>
          <w:b/>
          <w:bCs/>
          <w:sz w:val="48"/>
          <w:szCs w:val="48"/>
        </w:rPr>
      </w:pPr>
    </w:p>
    <w:p w:rsidR="00E50661" w:rsidRPr="00E50661" w:rsidRDefault="00E50661" w:rsidP="00E50661">
      <w:pPr>
        <w:pStyle w:val="Default"/>
        <w:jc w:val="center"/>
        <w:rPr>
          <w:b/>
          <w:bCs/>
          <w:sz w:val="48"/>
          <w:szCs w:val="48"/>
        </w:rPr>
      </w:pPr>
      <w:bookmarkStart w:id="0" w:name="_GoBack"/>
      <w:bookmarkEnd w:id="0"/>
    </w:p>
    <w:p w:rsidR="00E50661" w:rsidRDefault="00E50661" w:rsidP="00E50661">
      <w:pPr>
        <w:pStyle w:val="Default"/>
        <w:jc w:val="center"/>
        <w:rPr>
          <w:b/>
          <w:bCs/>
          <w:sz w:val="48"/>
          <w:szCs w:val="48"/>
        </w:rPr>
      </w:pPr>
    </w:p>
    <w:p w:rsidR="007E5E16" w:rsidRPr="00D835B0" w:rsidRDefault="007E5E16" w:rsidP="00E50661">
      <w:pPr>
        <w:pStyle w:val="Default"/>
        <w:jc w:val="center"/>
        <w:rPr>
          <w:b/>
          <w:bCs/>
          <w:sz w:val="20"/>
          <w:szCs w:val="20"/>
        </w:rPr>
      </w:pPr>
    </w:p>
    <w:tbl>
      <w:tblPr>
        <w:tblStyle w:val="MediumShading1-Accent5"/>
        <w:tblW w:w="0" w:type="auto"/>
        <w:tblLook w:val="04A0"/>
      </w:tblPr>
      <w:tblGrid>
        <w:gridCol w:w="3085"/>
        <w:gridCol w:w="1536"/>
        <w:gridCol w:w="4621"/>
      </w:tblGrid>
      <w:tr w:rsidR="00553254" w:rsidRPr="00D835B0" w:rsidTr="00553254">
        <w:trPr>
          <w:cnfStyle w:val="100000000000"/>
        </w:trPr>
        <w:tc>
          <w:tcPr>
            <w:cnfStyle w:val="001000000000"/>
            <w:tcW w:w="9242" w:type="dxa"/>
            <w:gridSpan w:val="3"/>
          </w:tcPr>
          <w:p w:rsidR="00553254" w:rsidRDefault="00553254" w:rsidP="00E50661">
            <w:pPr>
              <w:pStyle w:val="Default"/>
              <w:rPr>
                <w:bCs w:val="0"/>
                <w:sz w:val="22"/>
                <w:szCs w:val="22"/>
              </w:rPr>
            </w:pPr>
          </w:p>
          <w:p w:rsidR="00553254" w:rsidRDefault="00553254" w:rsidP="00E50661">
            <w:pPr>
              <w:pStyle w:val="Default"/>
              <w:rPr>
                <w:bCs w:val="0"/>
                <w:sz w:val="22"/>
                <w:szCs w:val="22"/>
              </w:rPr>
            </w:pPr>
            <w:r>
              <w:rPr>
                <w:bCs w:val="0"/>
                <w:sz w:val="22"/>
                <w:szCs w:val="22"/>
              </w:rPr>
              <w:t>Context</w:t>
            </w:r>
          </w:p>
          <w:p w:rsidR="00553254" w:rsidRPr="00D835B0" w:rsidRDefault="00553254" w:rsidP="00E50661">
            <w:pPr>
              <w:pStyle w:val="Default"/>
              <w:rPr>
                <w:bCs w:val="0"/>
                <w:sz w:val="22"/>
                <w:szCs w:val="22"/>
              </w:rPr>
            </w:pPr>
          </w:p>
        </w:tc>
      </w:tr>
      <w:tr w:rsidR="007E5E16" w:rsidRPr="00D835B0" w:rsidTr="00553254">
        <w:trPr>
          <w:cnfStyle w:val="000000100000"/>
        </w:trPr>
        <w:tc>
          <w:tcPr>
            <w:cnfStyle w:val="001000000000"/>
            <w:tcW w:w="9242" w:type="dxa"/>
            <w:gridSpan w:val="3"/>
          </w:tcPr>
          <w:p w:rsidR="007E5E16" w:rsidRPr="00894C8B" w:rsidRDefault="007E5E16" w:rsidP="00E50661">
            <w:pPr>
              <w:pStyle w:val="Default"/>
              <w:rPr>
                <w:b w:val="0"/>
                <w:bCs w:val="0"/>
                <w:sz w:val="22"/>
                <w:szCs w:val="22"/>
              </w:rPr>
            </w:pPr>
          </w:p>
          <w:p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w:t>
            </w:r>
            <w:r w:rsidR="00C04458">
              <w:rPr>
                <w:b w:val="0"/>
                <w:bCs w:val="0"/>
                <w:sz w:val="22"/>
                <w:szCs w:val="22"/>
              </w:rPr>
              <w:t>ommunity and pays due regard to:</w:t>
            </w:r>
          </w:p>
          <w:p w:rsidR="007E5E16" w:rsidRPr="00894C8B" w:rsidRDefault="007E5E16" w:rsidP="00E50661">
            <w:pPr>
              <w:pStyle w:val="Default"/>
              <w:rPr>
                <w:b w:val="0"/>
                <w:bCs w:val="0"/>
                <w:sz w:val="22"/>
                <w:szCs w:val="22"/>
              </w:rPr>
            </w:pPr>
          </w:p>
          <w:p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 xml:space="preserve">he </w:t>
            </w:r>
            <w:r w:rsidR="00246DD0">
              <w:rPr>
                <w:b w:val="0"/>
                <w:sz w:val="22"/>
                <w:szCs w:val="22"/>
              </w:rPr>
              <w:t>SEND</w:t>
            </w:r>
            <w:r w:rsidRPr="00894C8B">
              <w:rPr>
                <w:b w:val="0"/>
                <w:sz w:val="22"/>
                <w:szCs w:val="22"/>
              </w:rPr>
              <w:t xml:space="preserve"> Code of Practice: 0 to 25 years, July</w:t>
            </w:r>
            <w:r w:rsidRPr="00894C8B">
              <w:rPr>
                <w:b w:val="0"/>
                <w:bCs w:val="0"/>
                <w:sz w:val="22"/>
                <w:szCs w:val="22"/>
              </w:rPr>
              <w:t xml:space="preserve"> 2014</w:t>
            </w:r>
          </w:p>
          <w:p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7E5E16" w:rsidRPr="00894C8B" w:rsidRDefault="007E5E16" w:rsidP="00E50661">
            <w:pPr>
              <w:pStyle w:val="Default"/>
              <w:rPr>
                <w:b w:val="0"/>
                <w:bCs w:val="0"/>
                <w:sz w:val="22"/>
                <w:szCs w:val="22"/>
              </w:rPr>
            </w:pPr>
          </w:p>
        </w:tc>
      </w:tr>
      <w:tr w:rsidR="00B65B29" w:rsidRPr="00D835B0" w:rsidTr="00F06115">
        <w:trPr>
          <w:cnfStyle w:val="000000010000"/>
        </w:trPr>
        <w:tc>
          <w:tcPr>
            <w:cnfStyle w:val="001000000000"/>
            <w:tcW w:w="9242" w:type="dxa"/>
            <w:gridSpan w:val="3"/>
          </w:tcPr>
          <w:p w:rsidR="00B65B29" w:rsidRPr="00894C8B" w:rsidRDefault="00B65B29" w:rsidP="00E50661">
            <w:pPr>
              <w:pStyle w:val="Default"/>
              <w:rPr>
                <w:sz w:val="22"/>
                <w:szCs w:val="22"/>
              </w:rPr>
            </w:pPr>
          </w:p>
          <w:p w:rsidR="00B65B29" w:rsidRPr="00894C8B" w:rsidRDefault="00B65B29" w:rsidP="00E50661">
            <w:pPr>
              <w:pStyle w:val="Default"/>
              <w:rPr>
                <w:sz w:val="22"/>
                <w:szCs w:val="22"/>
              </w:rPr>
            </w:pPr>
            <w:r w:rsidRPr="00894C8B">
              <w:rPr>
                <w:sz w:val="22"/>
                <w:szCs w:val="22"/>
              </w:rPr>
              <w:t xml:space="preserve">Governor responsible for </w:t>
            </w:r>
            <w:r w:rsidR="00246DD0">
              <w:rPr>
                <w:sz w:val="22"/>
                <w:szCs w:val="22"/>
              </w:rPr>
              <w:t>SEND</w:t>
            </w:r>
            <w:r w:rsidRPr="00894C8B">
              <w:rPr>
                <w:sz w:val="22"/>
                <w:szCs w:val="22"/>
              </w:rPr>
              <w:t>:</w:t>
            </w:r>
            <w:r>
              <w:rPr>
                <w:sz w:val="22"/>
                <w:szCs w:val="22"/>
              </w:rPr>
              <w:t xml:space="preserve"> Brad </w:t>
            </w:r>
            <w:proofErr w:type="spellStart"/>
            <w:r>
              <w:rPr>
                <w:sz w:val="22"/>
                <w:szCs w:val="22"/>
              </w:rPr>
              <w:t>Bunyard</w:t>
            </w:r>
            <w:proofErr w:type="spellEnd"/>
          </w:p>
          <w:p w:rsidR="00B65B29" w:rsidRPr="00D835B0" w:rsidRDefault="00B65B29" w:rsidP="00E50661">
            <w:pPr>
              <w:pStyle w:val="Default"/>
              <w:rPr>
                <w:color w:val="FF0000"/>
                <w:sz w:val="22"/>
                <w:szCs w:val="22"/>
              </w:rPr>
            </w:pPr>
          </w:p>
          <w:p w:rsidR="00B65B29" w:rsidRPr="00D835B0" w:rsidRDefault="00B65B29" w:rsidP="00E50661">
            <w:pPr>
              <w:pStyle w:val="Default"/>
              <w:rPr>
                <w:bCs w:val="0"/>
                <w:color w:val="FF0000"/>
                <w:sz w:val="22"/>
                <w:szCs w:val="22"/>
              </w:rPr>
            </w:pPr>
          </w:p>
        </w:tc>
      </w:tr>
      <w:tr w:rsidR="00E50661" w:rsidRPr="00D835B0" w:rsidTr="00553254">
        <w:trPr>
          <w:cnfStyle w:val="00000010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r w:rsidRPr="00894C8B">
              <w:rPr>
                <w:sz w:val="22"/>
                <w:szCs w:val="22"/>
              </w:rPr>
              <w:t>Headteacher:</w:t>
            </w:r>
            <w:r w:rsidR="00B62079">
              <w:rPr>
                <w:sz w:val="22"/>
                <w:szCs w:val="22"/>
              </w:rPr>
              <w:t xml:space="preserve"> Mrs Gill Gillett</w:t>
            </w:r>
          </w:p>
          <w:p w:rsidR="00E50661" w:rsidRPr="00894C8B" w:rsidRDefault="00E50661" w:rsidP="00E50661">
            <w:pPr>
              <w:pStyle w:val="Default"/>
              <w:rPr>
                <w:bCs w:val="0"/>
                <w:sz w:val="22"/>
                <w:szCs w:val="22"/>
              </w:rPr>
            </w:pPr>
          </w:p>
        </w:tc>
        <w:tc>
          <w:tcPr>
            <w:tcW w:w="6157" w:type="dxa"/>
            <w:gridSpan w:val="2"/>
          </w:tcPr>
          <w:p w:rsidR="00E50661" w:rsidRPr="00D835B0" w:rsidRDefault="00E50661" w:rsidP="00E50661">
            <w:pPr>
              <w:pStyle w:val="Default"/>
              <w:cnfStyle w:val="000000100000"/>
              <w:rPr>
                <w:color w:val="FF0000"/>
                <w:sz w:val="22"/>
                <w:szCs w:val="22"/>
              </w:rPr>
            </w:pPr>
          </w:p>
          <w:p w:rsidR="00E50661" w:rsidRPr="00D835B0" w:rsidRDefault="00E50661" w:rsidP="00E50661">
            <w:pPr>
              <w:pStyle w:val="Default"/>
              <w:cnfStyle w:val="000000100000"/>
              <w:rPr>
                <w:bCs/>
                <w:color w:val="FF0000"/>
                <w:sz w:val="22"/>
                <w:szCs w:val="22"/>
              </w:rPr>
            </w:pPr>
          </w:p>
        </w:tc>
      </w:tr>
      <w:tr w:rsidR="00E50661" w:rsidRPr="00D835B0" w:rsidTr="00553254">
        <w:trPr>
          <w:cnfStyle w:val="000000010000"/>
        </w:trPr>
        <w:tc>
          <w:tcPr>
            <w:cnfStyle w:val="001000000000"/>
            <w:tcW w:w="3085" w:type="dxa"/>
          </w:tcPr>
          <w:p w:rsidR="00E50661" w:rsidRPr="00894C8B" w:rsidRDefault="00E50661" w:rsidP="00E50661">
            <w:pPr>
              <w:pStyle w:val="Default"/>
              <w:rPr>
                <w:sz w:val="22"/>
                <w:szCs w:val="22"/>
              </w:rPr>
            </w:pPr>
          </w:p>
          <w:p w:rsidR="00E50661" w:rsidRPr="00894C8B" w:rsidRDefault="00132847" w:rsidP="00E50661">
            <w:pPr>
              <w:pStyle w:val="Default"/>
              <w:rPr>
                <w:sz w:val="22"/>
                <w:szCs w:val="22"/>
              </w:rPr>
            </w:pPr>
            <w:proofErr w:type="spellStart"/>
            <w:r>
              <w:rPr>
                <w:sz w:val="22"/>
                <w:szCs w:val="22"/>
              </w:rPr>
              <w:t>SENDCo</w:t>
            </w:r>
            <w:proofErr w:type="spellEnd"/>
            <w:r w:rsidR="00E50661" w:rsidRPr="00894C8B">
              <w:rPr>
                <w:sz w:val="22"/>
                <w:szCs w:val="22"/>
              </w:rPr>
              <w:t>:</w:t>
            </w:r>
            <w:r w:rsidR="00B62079">
              <w:rPr>
                <w:sz w:val="22"/>
                <w:szCs w:val="22"/>
              </w:rPr>
              <w:t xml:space="preserve"> </w:t>
            </w:r>
            <w:r w:rsidR="00345060">
              <w:rPr>
                <w:sz w:val="22"/>
                <w:szCs w:val="22"/>
              </w:rPr>
              <w:t xml:space="preserve">Ms </w:t>
            </w:r>
            <w:r w:rsidR="00B62079">
              <w:rPr>
                <w:sz w:val="22"/>
                <w:szCs w:val="22"/>
              </w:rPr>
              <w:t xml:space="preserve">Laura </w:t>
            </w:r>
            <w:proofErr w:type="spellStart"/>
            <w:r w:rsidR="00B62079">
              <w:rPr>
                <w:sz w:val="22"/>
                <w:szCs w:val="22"/>
              </w:rPr>
              <w:t>Hapgood</w:t>
            </w:r>
            <w:proofErr w:type="spellEnd"/>
          </w:p>
          <w:p w:rsidR="00E50661" w:rsidRPr="00894C8B" w:rsidRDefault="00E50661" w:rsidP="00E50661">
            <w:pPr>
              <w:pStyle w:val="Default"/>
              <w:rPr>
                <w:bCs w:val="0"/>
                <w:sz w:val="22"/>
                <w:szCs w:val="22"/>
              </w:rPr>
            </w:pPr>
          </w:p>
        </w:tc>
        <w:tc>
          <w:tcPr>
            <w:tcW w:w="6157" w:type="dxa"/>
            <w:gridSpan w:val="2"/>
          </w:tcPr>
          <w:p w:rsidR="00E50661" w:rsidRPr="00D835B0" w:rsidRDefault="00E50661" w:rsidP="00E50661">
            <w:pPr>
              <w:pStyle w:val="Default"/>
              <w:cnfStyle w:val="000000010000"/>
              <w:rPr>
                <w:color w:val="FF0000"/>
                <w:sz w:val="22"/>
                <w:szCs w:val="22"/>
              </w:rPr>
            </w:pPr>
          </w:p>
          <w:p w:rsidR="00E50661" w:rsidRPr="00D835B0" w:rsidRDefault="00E50661" w:rsidP="00E50661">
            <w:pPr>
              <w:pStyle w:val="Default"/>
              <w:cnfStyle w:val="000000010000"/>
              <w:rPr>
                <w:bCs/>
                <w:color w:val="FF0000"/>
                <w:sz w:val="22"/>
                <w:szCs w:val="22"/>
              </w:rPr>
            </w:pPr>
          </w:p>
        </w:tc>
      </w:tr>
      <w:tr w:rsidR="00E50661" w:rsidRPr="00D835B0" w:rsidTr="00553254">
        <w:trPr>
          <w:cnfStyle w:val="000000100000"/>
        </w:trPr>
        <w:tc>
          <w:tcPr>
            <w:cnfStyle w:val="001000000000"/>
            <w:tcW w:w="3085" w:type="dxa"/>
          </w:tcPr>
          <w:p w:rsidR="00E50661" w:rsidRPr="00894C8B" w:rsidRDefault="00E50661" w:rsidP="00E50661">
            <w:pPr>
              <w:pStyle w:val="Default"/>
              <w:rPr>
                <w:sz w:val="22"/>
                <w:szCs w:val="22"/>
              </w:rPr>
            </w:pPr>
          </w:p>
          <w:p w:rsidR="00E50661" w:rsidRPr="00894C8B" w:rsidRDefault="00132847" w:rsidP="00E50661">
            <w:pPr>
              <w:pStyle w:val="Default"/>
              <w:rPr>
                <w:sz w:val="22"/>
                <w:szCs w:val="22"/>
              </w:rPr>
            </w:pPr>
            <w:proofErr w:type="spellStart"/>
            <w:r>
              <w:rPr>
                <w:sz w:val="22"/>
                <w:szCs w:val="22"/>
              </w:rPr>
              <w:t>SENDCo</w:t>
            </w:r>
            <w:proofErr w:type="spellEnd"/>
            <w:r w:rsidR="00E50661" w:rsidRPr="00894C8B">
              <w:rPr>
                <w:sz w:val="22"/>
                <w:szCs w:val="22"/>
              </w:rPr>
              <w:t xml:space="preserve"> Qualifications:</w:t>
            </w:r>
          </w:p>
          <w:p w:rsidR="00E50661" w:rsidRPr="00894C8B" w:rsidRDefault="00E50661" w:rsidP="00E50661">
            <w:pPr>
              <w:pStyle w:val="Default"/>
              <w:rPr>
                <w:sz w:val="22"/>
                <w:szCs w:val="22"/>
              </w:rPr>
            </w:pPr>
          </w:p>
        </w:tc>
        <w:tc>
          <w:tcPr>
            <w:tcW w:w="6157" w:type="dxa"/>
            <w:gridSpan w:val="2"/>
          </w:tcPr>
          <w:p w:rsidR="00E50661" w:rsidRPr="00D835B0" w:rsidRDefault="00E50661" w:rsidP="00E50661">
            <w:pPr>
              <w:pStyle w:val="Default"/>
              <w:cnfStyle w:val="000000100000"/>
              <w:rPr>
                <w:sz w:val="22"/>
                <w:szCs w:val="22"/>
              </w:rPr>
            </w:pPr>
          </w:p>
          <w:p w:rsidR="00E50661" w:rsidRPr="00D835B0" w:rsidRDefault="003A1A0A" w:rsidP="00E50661">
            <w:pPr>
              <w:pStyle w:val="Default"/>
              <w:cnfStyle w:val="000000100000"/>
              <w:rPr>
                <w:sz w:val="22"/>
                <w:szCs w:val="22"/>
              </w:rPr>
            </w:pPr>
            <w:proofErr w:type="spellStart"/>
            <w:r>
              <w:rPr>
                <w:sz w:val="22"/>
                <w:szCs w:val="22"/>
              </w:rPr>
              <w:t>SENDCo</w:t>
            </w:r>
            <w:proofErr w:type="spellEnd"/>
            <w:r w:rsidR="00E50661" w:rsidRPr="00D835B0">
              <w:rPr>
                <w:sz w:val="22"/>
                <w:szCs w:val="22"/>
              </w:rPr>
              <w:t xml:space="preserve"> is a </w:t>
            </w:r>
            <w:r w:rsidR="00B65B29">
              <w:rPr>
                <w:sz w:val="22"/>
                <w:szCs w:val="22"/>
              </w:rPr>
              <w:t xml:space="preserve">qualified teacher and </w:t>
            </w:r>
            <w:r w:rsidR="00E50661" w:rsidRPr="00D835B0">
              <w:rPr>
                <w:sz w:val="22"/>
                <w:szCs w:val="22"/>
              </w:rPr>
              <w:t>member of the SLT</w:t>
            </w:r>
          </w:p>
          <w:p w:rsidR="00E50661" w:rsidRPr="00D835B0" w:rsidRDefault="00E50661" w:rsidP="00E50661">
            <w:pPr>
              <w:pStyle w:val="Default"/>
              <w:cnfStyle w:val="000000100000"/>
              <w:rPr>
                <w:color w:val="FF0000"/>
                <w:sz w:val="22"/>
                <w:szCs w:val="22"/>
              </w:rPr>
            </w:pPr>
          </w:p>
        </w:tc>
      </w:tr>
      <w:tr w:rsidR="00E50661" w:rsidRPr="00D835B0" w:rsidTr="00553254">
        <w:trPr>
          <w:cnfStyle w:val="00000001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r w:rsidRPr="00894C8B">
              <w:rPr>
                <w:sz w:val="22"/>
                <w:szCs w:val="22"/>
              </w:rPr>
              <w:t>Contact details:</w:t>
            </w:r>
          </w:p>
        </w:tc>
        <w:tc>
          <w:tcPr>
            <w:tcW w:w="6157" w:type="dxa"/>
            <w:gridSpan w:val="2"/>
          </w:tcPr>
          <w:p w:rsidR="00E50661" w:rsidRPr="00D835B0" w:rsidRDefault="00E50661" w:rsidP="00E50661">
            <w:pPr>
              <w:pStyle w:val="Default"/>
              <w:cnfStyle w:val="000000010000"/>
              <w:rPr>
                <w:sz w:val="22"/>
                <w:szCs w:val="22"/>
              </w:rPr>
            </w:pPr>
          </w:p>
          <w:p w:rsidR="00E50661" w:rsidRPr="00D835B0" w:rsidRDefault="00B62079" w:rsidP="00E50661">
            <w:pPr>
              <w:pStyle w:val="Default"/>
              <w:cnfStyle w:val="000000010000"/>
              <w:rPr>
                <w:sz w:val="22"/>
                <w:szCs w:val="22"/>
              </w:rPr>
            </w:pPr>
            <w:r>
              <w:rPr>
                <w:sz w:val="22"/>
                <w:szCs w:val="22"/>
              </w:rPr>
              <w:t>lhapgood@southmead</w:t>
            </w:r>
            <w:r w:rsidR="00E50661" w:rsidRPr="00D835B0">
              <w:rPr>
                <w:sz w:val="22"/>
                <w:szCs w:val="22"/>
              </w:rPr>
              <w:t>.devon.sch.uk</w:t>
            </w:r>
          </w:p>
          <w:p w:rsidR="00E50661" w:rsidRPr="00D835B0" w:rsidRDefault="00E50661" w:rsidP="00E50661">
            <w:pPr>
              <w:pStyle w:val="Default"/>
              <w:cnfStyle w:val="000000010000"/>
              <w:rPr>
                <w:color w:val="FF0000"/>
                <w:sz w:val="22"/>
                <w:szCs w:val="22"/>
              </w:rPr>
            </w:pPr>
          </w:p>
        </w:tc>
      </w:tr>
      <w:tr w:rsidR="00E50661" w:rsidRPr="00D835B0" w:rsidTr="00553254">
        <w:trPr>
          <w:cnfStyle w:val="000000100000"/>
        </w:trPr>
        <w:tc>
          <w:tcPr>
            <w:cnfStyle w:val="001000000000"/>
            <w:tcW w:w="9242" w:type="dxa"/>
            <w:gridSpan w:val="3"/>
          </w:tcPr>
          <w:p w:rsidR="00E50661" w:rsidRPr="00553254" w:rsidRDefault="00E50661" w:rsidP="00E50661">
            <w:pPr>
              <w:rPr>
                <w:rFonts w:ascii="Calibri" w:hAnsi="Calibri"/>
                <w:b w:val="0"/>
                <w:sz w:val="22"/>
              </w:rPr>
            </w:pPr>
          </w:p>
          <w:p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rsidR="00E50661" w:rsidRPr="00553254" w:rsidRDefault="00E50661" w:rsidP="00E50661">
            <w:pPr>
              <w:pStyle w:val="Default"/>
              <w:rPr>
                <w:color w:val="auto"/>
                <w:sz w:val="22"/>
                <w:szCs w:val="22"/>
              </w:rPr>
            </w:pPr>
          </w:p>
        </w:tc>
      </w:tr>
      <w:tr w:rsidR="00E50661" w:rsidRPr="00D835B0" w:rsidTr="00553254">
        <w:trPr>
          <w:cnfStyle w:val="000000010000"/>
        </w:trPr>
        <w:tc>
          <w:tcPr>
            <w:cnfStyle w:val="001000000000"/>
            <w:tcW w:w="4621" w:type="dxa"/>
            <w:gridSpan w:val="2"/>
          </w:tcPr>
          <w:p w:rsidR="00E50661" w:rsidRPr="00D835B0" w:rsidRDefault="00E50661" w:rsidP="00E50661">
            <w:pPr>
              <w:pStyle w:val="Default"/>
              <w:rPr>
                <w:b w:val="0"/>
                <w:sz w:val="22"/>
                <w:szCs w:val="22"/>
              </w:rPr>
            </w:pPr>
          </w:p>
          <w:p w:rsidR="00E50661" w:rsidRPr="00D835B0" w:rsidRDefault="00E50661" w:rsidP="00E50661">
            <w:pPr>
              <w:pStyle w:val="Default"/>
              <w:rPr>
                <w:sz w:val="22"/>
                <w:szCs w:val="22"/>
              </w:rPr>
            </w:pPr>
            <w:r w:rsidRPr="00D835B0">
              <w:rPr>
                <w:sz w:val="22"/>
                <w:szCs w:val="22"/>
              </w:rPr>
              <w:t xml:space="preserve">Reviewed: </w:t>
            </w:r>
            <w:r w:rsidR="00C04458">
              <w:rPr>
                <w:sz w:val="22"/>
                <w:szCs w:val="22"/>
              </w:rPr>
              <w:t xml:space="preserve"> March</w:t>
            </w:r>
            <w:r w:rsidR="00B62079">
              <w:rPr>
                <w:sz w:val="22"/>
                <w:szCs w:val="22"/>
              </w:rPr>
              <w:t xml:space="preserve"> 2018</w:t>
            </w:r>
            <w:r w:rsidRPr="00D835B0">
              <w:rPr>
                <w:sz w:val="22"/>
                <w:szCs w:val="22"/>
              </w:rPr>
              <w:t xml:space="preserve"> </w:t>
            </w:r>
          </w:p>
          <w:p w:rsidR="00E50661" w:rsidRPr="00D835B0" w:rsidRDefault="00E50661" w:rsidP="00E50661">
            <w:pPr>
              <w:pStyle w:val="Default"/>
              <w:rPr>
                <w:b w:val="0"/>
                <w:sz w:val="22"/>
                <w:szCs w:val="22"/>
              </w:rPr>
            </w:pPr>
          </w:p>
        </w:tc>
        <w:tc>
          <w:tcPr>
            <w:tcW w:w="4621" w:type="dxa"/>
          </w:tcPr>
          <w:p w:rsidR="00E50661" w:rsidRPr="00D835B0" w:rsidRDefault="00E50661" w:rsidP="00E50661">
            <w:pPr>
              <w:pStyle w:val="Default"/>
              <w:cnfStyle w:val="000000010000"/>
              <w:rPr>
                <w:b/>
                <w:sz w:val="22"/>
                <w:szCs w:val="22"/>
              </w:rPr>
            </w:pPr>
          </w:p>
          <w:p w:rsidR="00E50661" w:rsidRPr="00D835B0" w:rsidRDefault="00E50661" w:rsidP="00E50661">
            <w:pPr>
              <w:pStyle w:val="Default"/>
              <w:cnfStyle w:val="000000010000"/>
              <w:rPr>
                <w:sz w:val="22"/>
                <w:szCs w:val="22"/>
              </w:rPr>
            </w:pPr>
            <w:r w:rsidRPr="00D835B0">
              <w:rPr>
                <w:b/>
                <w:sz w:val="22"/>
                <w:szCs w:val="22"/>
              </w:rPr>
              <w:t>Governor reviewed:</w:t>
            </w:r>
            <w:r w:rsidRPr="00D835B0">
              <w:rPr>
                <w:sz w:val="22"/>
                <w:szCs w:val="22"/>
              </w:rPr>
              <w:t xml:space="preserve">  </w:t>
            </w:r>
            <w:r w:rsidR="00DD5C26">
              <w:rPr>
                <w:sz w:val="22"/>
                <w:szCs w:val="22"/>
              </w:rPr>
              <w:t>April 2018</w:t>
            </w:r>
          </w:p>
          <w:p w:rsidR="00E50661" w:rsidRPr="00D835B0" w:rsidRDefault="00E50661" w:rsidP="00E50661">
            <w:pPr>
              <w:pStyle w:val="Default"/>
              <w:cnfStyle w:val="000000010000"/>
              <w:rPr>
                <w:color w:val="FF0000"/>
                <w:sz w:val="22"/>
                <w:szCs w:val="22"/>
              </w:rPr>
            </w:pPr>
          </w:p>
        </w:tc>
      </w:tr>
    </w:tbl>
    <w:p w:rsidR="00453FFF" w:rsidRPr="00D835B0" w:rsidRDefault="00453FFF" w:rsidP="00E50661">
      <w:pPr>
        <w:pStyle w:val="Default"/>
        <w:rPr>
          <w:sz w:val="22"/>
          <w:szCs w:val="22"/>
        </w:rPr>
      </w:pPr>
    </w:p>
    <w:p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w:t>
      </w:r>
      <w:r w:rsidR="00246DD0">
        <w:rPr>
          <w:rFonts w:ascii="Calibri" w:hAnsi="Calibri"/>
          <w:b/>
          <w:bCs/>
          <w:sz w:val="40"/>
        </w:rPr>
        <w:t>SEND</w:t>
      </w:r>
      <w:r w:rsidR="00B5495B" w:rsidRPr="00DD57B8">
        <w:rPr>
          <w:rFonts w:ascii="Calibri" w:hAnsi="Calibri"/>
          <w:b/>
          <w:bCs/>
          <w:sz w:val="40"/>
        </w:rPr>
        <w:t xml:space="preserve">) </w:t>
      </w:r>
      <w:r w:rsidRPr="00DD57B8">
        <w:rPr>
          <w:rFonts w:ascii="Calibri" w:hAnsi="Calibri"/>
          <w:b/>
          <w:bCs/>
          <w:sz w:val="40"/>
        </w:rPr>
        <w:t xml:space="preserve">Policy </w:t>
      </w:r>
    </w:p>
    <w:p w:rsidR="00E50661" w:rsidRPr="00D835B0" w:rsidRDefault="00E50661" w:rsidP="00E50661">
      <w:pPr>
        <w:spacing w:after="0" w:line="240" w:lineRule="auto"/>
        <w:rPr>
          <w:rFonts w:ascii="Calibri" w:hAnsi="Calibri"/>
          <w:b/>
          <w:bCs/>
          <w:sz w:val="22"/>
        </w:rPr>
      </w:pPr>
    </w:p>
    <w:p w:rsidR="00E50661" w:rsidRPr="00D835B0" w:rsidRDefault="00E50661" w:rsidP="00E50661">
      <w:pPr>
        <w:spacing w:after="0" w:line="240" w:lineRule="auto"/>
        <w:rPr>
          <w:rFonts w:ascii="Calibri" w:hAnsi="Calibri"/>
          <w:sz w:val="22"/>
        </w:rPr>
      </w:pPr>
    </w:p>
    <w:p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Headt</w:t>
      </w:r>
      <w:r w:rsidRPr="00D835B0">
        <w:rPr>
          <w:rFonts w:ascii="Calibri" w:hAnsi="Calibri"/>
          <w:sz w:val="22"/>
        </w:rPr>
        <w:t xml:space="preserve">eacher; the day-to-day operation of the policy is the responsibility of the Special Educational Needs </w:t>
      </w:r>
      <w:r w:rsidR="00C04458">
        <w:rPr>
          <w:rFonts w:ascii="Calibri" w:hAnsi="Calibri"/>
          <w:sz w:val="22"/>
        </w:rPr>
        <w:t xml:space="preserve">and Disability </w:t>
      </w:r>
      <w:r w:rsidRPr="00D835B0">
        <w:rPr>
          <w:rFonts w:ascii="Calibri" w:hAnsi="Calibri"/>
          <w:sz w:val="22"/>
        </w:rPr>
        <w:t>Co-ordinator (</w:t>
      </w:r>
      <w:proofErr w:type="spellStart"/>
      <w:r w:rsidR="00132847">
        <w:rPr>
          <w:rFonts w:ascii="Calibri" w:hAnsi="Calibri"/>
          <w:sz w:val="22"/>
        </w:rPr>
        <w:t>SENDCo</w:t>
      </w:r>
      <w:proofErr w:type="spellEnd"/>
      <w:r w:rsidRPr="00D835B0">
        <w:rPr>
          <w:rFonts w:ascii="Calibri" w:hAnsi="Calibri"/>
          <w:sz w:val="22"/>
        </w:rPr>
        <w:t xml:space="preserve">). The </w:t>
      </w:r>
      <w:r w:rsidR="000A1424">
        <w:rPr>
          <w:rFonts w:ascii="Calibri" w:hAnsi="Calibri"/>
          <w:sz w:val="22"/>
        </w:rPr>
        <w:t xml:space="preserve">Governing Body, </w:t>
      </w:r>
      <w:r w:rsidR="00B5495B" w:rsidRPr="00D835B0">
        <w:rPr>
          <w:rFonts w:ascii="Calibri" w:hAnsi="Calibri"/>
          <w:sz w:val="22"/>
        </w:rPr>
        <w:t>Headteacher</w:t>
      </w:r>
      <w:r w:rsidRPr="00D835B0">
        <w:rPr>
          <w:rFonts w:ascii="Calibri" w:hAnsi="Calibri"/>
          <w:sz w:val="22"/>
        </w:rPr>
        <w:t xml:space="preserve"> and the </w:t>
      </w:r>
      <w:proofErr w:type="spellStart"/>
      <w:r w:rsidR="00132847">
        <w:rPr>
          <w:rFonts w:ascii="Calibri" w:hAnsi="Calibri"/>
          <w:sz w:val="22"/>
        </w:rPr>
        <w:t>SENDCo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rsidR="00980031" w:rsidRPr="00D835B0" w:rsidRDefault="00980031" w:rsidP="00E50661">
      <w:pPr>
        <w:pStyle w:val="Default"/>
        <w:rPr>
          <w:sz w:val="22"/>
          <w:szCs w:val="22"/>
        </w:rPr>
      </w:pPr>
    </w:p>
    <w:p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rsidR="00B5495B" w:rsidRPr="00D835B0" w:rsidRDefault="00B5495B" w:rsidP="00E50661">
      <w:pPr>
        <w:pStyle w:val="Default"/>
        <w:rPr>
          <w:sz w:val="22"/>
          <w:szCs w:val="22"/>
        </w:rPr>
      </w:pPr>
    </w:p>
    <w:p w:rsidR="00980031" w:rsidRPr="00D835B0" w:rsidRDefault="00C04458" w:rsidP="00E50661">
      <w:pPr>
        <w:pStyle w:val="Default"/>
        <w:rPr>
          <w:sz w:val="22"/>
          <w:szCs w:val="22"/>
        </w:rPr>
      </w:pPr>
      <w:r>
        <w:rPr>
          <w:sz w:val="22"/>
          <w:szCs w:val="22"/>
        </w:rPr>
        <w:t>Southmead Primary</w:t>
      </w:r>
      <w:r w:rsidR="00980031" w:rsidRPr="00D835B0">
        <w:rPr>
          <w:sz w:val="22"/>
          <w:szCs w:val="22"/>
        </w:rPr>
        <w:t xml:space="preserve"> School will do its best to ensure that the necessary provision is made for </w:t>
      </w:r>
      <w:r>
        <w:rPr>
          <w:sz w:val="22"/>
          <w:szCs w:val="22"/>
        </w:rPr>
        <w:t>any</w:t>
      </w:r>
      <w:r w:rsidR="00980031" w:rsidRPr="00D835B0">
        <w:rPr>
          <w:sz w:val="22"/>
          <w:szCs w:val="22"/>
        </w:rPr>
        <w:t xml:space="preserve">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w:t>
      </w:r>
      <w:r w:rsidR="00246DD0">
        <w:rPr>
          <w:sz w:val="22"/>
          <w:szCs w:val="22"/>
        </w:rPr>
        <w:t>SEND</w:t>
      </w:r>
      <w:r w:rsidR="00980031" w:rsidRPr="00D835B0">
        <w:rPr>
          <w:sz w:val="22"/>
          <w:szCs w:val="22"/>
        </w:rPr>
        <w:t xml:space="preserve"> to join in the activities of the school. </w:t>
      </w:r>
    </w:p>
    <w:p w:rsidR="00B5495B" w:rsidRPr="00D835B0" w:rsidRDefault="00B5495B" w:rsidP="00E50661">
      <w:pPr>
        <w:pStyle w:val="Default"/>
        <w:rPr>
          <w:sz w:val="22"/>
          <w:szCs w:val="22"/>
        </w:rPr>
      </w:pPr>
    </w:p>
    <w:p w:rsidR="00110749" w:rsidRPr="00D835B0" w:rsidRDefault="00980031" w:rsidP="00E50661">
      <w:pPr>
        <w:pStyle w:val="Default"/>
        <w:rPr>
          <w:sz w:val="22"/>
          <w:szCs w:val="22"/>
        </w:rPr>
      </w:pPr>
      <w:r w:rsidRPr="00D835B0">
        <w:rPr>
          <w:sz w:val="22"/>
          <w:szCs w:val="22"/>
        </w:rPr>
        <w:t xml:space="preserve">The staff and governors of </w:t>
      </w:r>
      <w:r w:rsidR="00C04458">
        <w:rPr>
          <w:sz w:val="22"/>
          <w:szCs w:val="22"/>
        </w:rPr>
        <w:t>Southmead Primary</w:t>
      </w:r>
      <w:r w:rsidRPr="00D835B0">
        <w:rPr>
          <w:sz w:val="22"/>
          <w:szCs w:val="22"/>
        </w:rPr>
        <w:t xml:space="preserve"> School will also work to ensure that all </w:t>
      </w:r>
      <w:r w:rsidR="00246DD0">
        <w:rPr>
          <w:sz w:val="22"/>
          <w:szCs w:val="22"/>
        </w:rPr>
        <w:t>SEND</w:t>
      </w:r>
      <w:r w:rsidRPr="00D835B0">
        <w:rPr>
          <w:sz w:val="22"/>
          <w:szCs w:val="22"/>
        </w:rPr>
        <w:t xml:space="preserve">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w:t>
      </w:r>
      <w:r w:rsidR="00246DD0">
        <w:rPr>
          <w:sz w:val="22"/>
          <w:szCs w:val="22"/>
        </w:rPr>
        <w:t>SEND</w:t>
      </w:r>
      <w:r w:rsidRPr="00D835B0">
        <w:rPr>
          <w:sz w:val="22"/>
          <w:szCs w:val="22"/>
        </w:rPr>
        <w:t xml:space="preserve"> </w:t>
      </w:r>
      <w:r w:rsidR="00110749" w:rsidRPr="00D835B0">
        <w:rPr>
          <w:sz w:val="22"/>
          <w:szCs w:val="22"/>
        </w:rPr>
        <w:t>pupils</w:t>
      </w:r>
      <w:r w:rsidRPr="00D835B0">
        <w:rPr>
          <w:sz w:val="22"/>
          <w:szCs w:val="22"/>
        </w:rPr>
        <w:t>.</w:t>
      </w:r>
      <w:r w:rsidR="00E50661" w:rsidRPr="00D835B0">
        <w:rPr>
          <w:sz w:val="22"/>
          <w:szCs w:val="22"/>
        </w:rPr>
        <w:t xml:space="preserve"> With this as an underl</w:t>
      </w:r>
      <w:r w:rsidR="00C04458">
        <w:rPr>
          <w:sz w:val="22"/>
          <w:szCs w:val="22"/>
        </w:rPr>
        <w:t>ying principle, we believe that:</w:t>
      </w:r>
    </w:p>
    <w:p w:rsidR="00980031" w:rsidRPr="00D835B0" w:rsidRDefault="00980031" w:rsidP="00E50661">
      <w:pPr>
        <w:pStyle w:val="Default"/>
        <w:rPr>
          <w:sz w:val="22"/>
          <w:szCs w:val="22"/>
        </w:rPr>
      </w:pPr>
      <w:r w:rsidRPr="00D835B0">
        <w:rPr>
          <w:sz w:val="22"/>
          <w:szCs w:val="22"/>
        </w:rPr>
        <w:t xml:space="preserve"> </w:t>
      </w:r>
    </w:p>
    <w:p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rsidR="00110749" w:rsidRPr="00D835B0" w:rsidRDefault="00110749" w:rsidP="00E50661">
      <w:pPr>
        <w:pStyle w:val="Default"/>
        <w:rPr>
          <w:b/>
          <w:bCs/>
          <w:i/>
          <w:iCs/>
          <w:sz w:val="22"/>
          <w:szCs w:val="22"/>
        </w:rPr>
      </w:pPr>
    </w:p>
    <w:p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w:t>
      </w:r>
      <w:r w:rsidR="00246DD0">
        <w:rPr>
          <w:sz w:val="22"/>
          <w:szCs w:val="22"/>
        </w:rPr>
        <w:t>SEND</w:t>
      </w:r>
      <w:r w:rsidR="000A1424">
        <w:rPr>
          <w:sz w:val="22"/>
          <w:szCs w:val="22"/>
        </w:rPr>
        <w:t xml:space="preserve">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246DD0">
        <w:rPr>
          <w:sz w:val="22"/>
          <w:szCs w:val="22"/>
        </w:rPr>
        <w:t>SEND</w:t>
      </w:r>
      <w:r w:rsidR="000A1424" w:rsidRPr="00D835B0">
        <w:rPr>
          <w:sz w:val="22"/>
          <w:szCs w:val="22"/>
        </w:rPr>
        <w:t xml:space="preserve">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rsidR="00E11705" w:rsidRDefault="00E11705" w:rsidP="00E50661">
      <w:pPr>
        <w:pStyle w:val="Default"/>
        <w:rPr>
          <w:sz w:val="22"/>
          <w:szCs w:val="22"/>
        </w:rPr>
      </w:pPr>
    </w:p>
    <w:p w:rsidR="00DD57B8" w:rsidRPr="00D835B0" w:rsidRDefault="00DD57B8" w:rsidP="00E50661">
      <w:pPr>
        <w:pStyle w:val="Default"/>
        <w:rPr>
          <w:sz w:val="22"/>
          <w:szCs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pPr>
        <w:rPr>
          <w:rFonts w:ascii="Calibri" w:hAnsi="Calibri" w:cs="Arial"/>
          <w:b/>
          <w:bCs/>
          <w:color w:val="000000"/>
          <w:sz w:val="22"/>
        </w:rPr>
      </w:pPr>
      <w:r>
        <w:rPr>
          <w:rFonts w:ascii="Calibri" w:hAnsi="Calibri" w:cs="Arial"/>
          <w:b/>
          <w:bCs/>
          <w:color w:val="000000"/>
          <w:sz w:val="22"/>
        </w:rPr>
        <w:br w:type="page"/>
      </w:r>
    </w:p>
    <w:p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rsidR="00DD57B8" w:rsidRDefault="00DD57B8" w:rsidP="00E50661">
      <w:pPr>
        <w:pStyle w:val="Default"/>
        <w:rPr>
          <w:b/>
          <w:sz w:val="22"/>
          <w:szCs w:val="22"/>
        </w:rPr>
      </w:pPr>
    </w:p>
    <w:p w:rsidR="00DD57B8" w:rsidRDefault="00DD57B8" w:rsidP="00E50661">
      <w:pPr>
        <w:pStyle w:val="Default"/>
        <w:rPr>
          <w:b/>
          <w:sz w:val="22"/>
          <w:szCs w:val="22"/>
        </w:rPr>
      </w:pPr>
    </w:p>
    <w:p w:rsidR="00E11705" w:rsidRPr="00D835B0" w:rsidRDefault="00E11705" w:rsidP="00E50661">
      <w:pPr>
        <w:pStyle w:val="Default"/>
        <w:rPr>
          <w:b/>
          <w:sz w:val="22"/>
          <w:szCs w:val="22"/>
        </w:rPr>
      </w:pPr>
      <w:r w:rsidRPr="00D835B0">
        <w:rPr>
          <w:b/>
          <w:sz w:val="22"/>
          <w:szCs w:val="22"/>
        </w:rPr>
        <w:t>Objectives</w:t>
      </w:r>
    </w:p>
    <w:p w:rsidR="00E50661" w:rsidRPr="00D835B0" w:rsidRDefault="00E50661" w:rsidP="00E50661">
      <w:pPr>
        <w:pStyle w:val="Default"/>
        <w:rPr>
          <w:b/>
          <w:sz w:val="22"/>
          <w:szCs w:val="22"/>
        </w:rPr>
      </w:pPr>
    </w:p>
    <w:p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246DD0">
        <w:rPr>
          <w:rFonts w:ascii="Calibri" w:hAnsi="Calibri" w:cs="Arial"/>
          <w:color w:val="000000"/>
          <w:sz w:val="22"/>
        </w:rPr>
        <w:t>SEND</w:t>
      </w:r>
      <w:r w:rsidRPr="00D835B0">
        <w:rPr>
          <w:rFonts w:ascii="Calibri" w:hAnsi="Calibri" w:cs="Arial"/>
          <w:color w:val="000000"/>
          <w:sz w:val="22"/>
        </w:rPr>
        <w:t xml:space="preserve"> Policy of the </w:t>
      </w:r>
      <w:r w:rsidR="00C04458">
        <w:rPr>
          <w:rFonts w:ascii="Calibri" w:hAnsi="Calibri" w:cs="Arial"/>
          <w:color w:val="000000"/>
          <w:sz w:val="22"/>
        </w:rPr>
        <w:t>Southmead Primary School</w:t>
      </w:r>
      <w:r w:rsidRPr="00D835B0">
        <w:rPr>
          <w:rFonts w:ascii="Calibri" w:hAnsi="Calibri" w:cs="Arial"/>
          <w:color w:val="000000"/>
          <w:sz w:val="22"/>
        </w:rPr>
        <w:t xml:space="preserve"> reflects the principles of the 0-25 </w:t>
      </w:r>
      <w:r w:rsidR="00246DD0">
        <w:rPr>
          <w:rFonts w:ascii="Calibri" w:hAnsi="Calibri" w:cs="Arial"/>
          <w:color w:val="000000"/>
          <w:sz w:val="22"/>
        </w:rPr>
        <w:t>SEND</w:t>
      </w:r>
      <w:r w:rsidRPr="00D835B0">
        <w:rPr>
          <w:rFonts w:ascii="Calibri" w:hAnsi="Calibri" w:cs="Arial"/>
          <w:color w:val="000000"/>
          <w:sz w:val="22"/>
        </w:rPr>
        <w:t xml:space="preserve">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Employ a collaborative approach with learners with a </w:t>
      </w:r>
      <w:r w:rsidR="00C04458">
        <w:rPr>
          <w:rFonts w:ascii="Calibri" w:hAnsi="Calibri" w:cs="Calibri"/>
          <w:sz w:val="22"/>
        </w:rPr>
        <w:t>SEN</w:t>
      </w:r>
      <w:r w:rsidRPr="00D835B0">
        <w:rPr>
          <w:rFonts w:ascii="Calibri" w:hAnsi="Calibri" w:cs="Calibri"/>
          <w:sz w:val="22"/>
        </w:rPr>
        <w:t xml:space="preserve"> or disability, their families, staff within school, other external agencies including those from Health and Social Care</w:t>
      </w:r>
      <w:r w:rsidR="00110749" w:rsidRPr="00D835B0">
        <w:rPr>
          <w:rFonts w:ascii="Calibri" w:hAnsi="Calibri" w:cs="Calibri"/>
          <w:sz w:val="22"/>
        </w:rPr>
        <w:t>,</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rsidR="00AE41E1" w:rsidRPr="00D835B0" w:rsidRDefault="00AE41E1" w:rsidP="00E50661">
      <w:pPr>
        <w:spacing w:after="0" w:line="240" w:lineRule="auto"/>
        <w:rPr>
          <w:rFonts w:ascii="Calibri" w:hAnsi="Calibri"/>
          <w:sz w:val="22"/>
        </w:rPr>
      </w:pPr>
    </w:p>
    <w:p w:rsidR="00E50661" w:rsidRPr="00D835B0" w:rsidRDefault="00E50661" w:rsidP="00E50661">
      <w:pPr>
        <w:spacing w:after="0" w:line="240" w:lineRule="auto"/>
        <w:rPr>
          <w:rFonts w:ascii="Calibri" w:hAnsi="Calibri"/>
          <w:sz w:val="22"/>
        </w:rPr>
      </w:pPr>
    </w:p>
    <w:p w:rsidR="00DD57B8" w:rsidRDefault="00DD57B8">
      <w:pPr>
        <w:rPr>
          <w:rFonts w:ascii="Calibri" w:hAnsi="Calibri" w:cs="Calibri"/>
          <w:b/>
          <w:bCs/>
          <w:color w:val="000000"/>
          <w:sz w:val="22"/>
        </w:rPr>
      </w:pPr>
      <w:r>
        <w:rPr>
          <w:b/>
          <w:bCs/>
          <w:sz w:val="22"/>
        </w:rPr>
        <w:br w:type="page"/>
      </w:r>
    </w:p>
    <w:p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rsidR="00205318" w:rsidRPr="00D835B0" w:rsidRDefault="00205318" w:rsidP="00E50661">
      <w:pPr>
        <w:pStyle w:val="Default"/>
        <w:rPr>
          <w:b/>
          <w:bCs/>
          <w:sz w:val="22"/>
          <w:szCs w:val="22"/>
        </w:rPr>
      </w:pPr>
    </w:p>
    <w:p w:rsidR="00E50661" w:rsidRPr="00D835B0" w:rsidRDefault="00E50661" w:rsidP="00E50661">
      <w:pPr>
        <w:pStyle w:val="Default"/>
        <w:rPr>
          <w:b/>
          <w:bCs/>
          <w:sz w:val="22"/>
          <w:szCs w:val="22"/>
        </w:rPr>
      </w:pPr>
    </w:p>
    <w:p w:rsidR="00AE41E1" w:rsidRPr="00D835B0" w:rsidRDefault="00882FEF" w:rsidP="00E50661">
      <w:pPr>
        <w:pStyle w:val="Default"/>
        <w:rPr>
          <w:bCs/>
          <w:i/>
          <w:sz w:val="22"/>
          <w:szCs w:val="22"/>
        </w:rPr>
      </w:pPr>
      <w:r w:rsidRPr="00D835B0">
        <w:rPr>
          <w:b/>
          <w:bCs/>
          <w:i/>
          <w:sz w:val="22"/>
          <w:szCs w:val="22"/>
        </w:rPr>
        <w:t xml:space="preserve">Definition of </w:t>
      </w:r>
      <w:r w:rsidR="00132847">
        <w:rPr>
          <w:b/>
          <w:bCs/>
          <w:i/>
          <w:sz w:val="22"/>
          <w:szCs w:val="22"/>
        </w:rPr>
        <w:t>SEND</w:t>
      </w:r>
      <w:r w:rsidR="00AE41E1" w:rsidRPr="00D835B0">
        <w:rPr>
          <w:bCs/>
          <w:i/>
          <w:sz w:val="22"/>
          <w:szCs w:val="22"/>
        </w:rPr>
        <w:t xml:space="preserve"> </w:t>
      </w:r>
    </w:p>
    <w:p w:rsidR="00A81D97" w:rsidRPr="00D835B0" w:rsidRDefault="00A81D97"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BB3DE8">
        <w:rPr>
          <w:sz w:val="22"/>
          <w:szCs w:val="22"/>
        </w:rPr>
        <w:t>Southmead Primary</w:t>
      </w:r>
      <w:r w:rsidR="00AE41E1" w:rsidRPr="00D835B0">
        <w:rPr>
          <w:sz w:val="22"/>
          <w:szCs w:val="22"/>
        </w:rPr>
        <w:t xml:space="preserve"> School</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rsidR="00E50661" w:rsidRPr="00D835B0" w:rsidRDefault="00E50661" w:rsidP="00E50661">
      <w:pPr>
        <w:pStyle w:val="Default"/>
        <w:rPr>
          <w:sz w:val="22"/>
          <w:szCs w:val="22"/>
        </w:rPr>
      </w:pPr>
    </w:p>
    <w:p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rsidR="00AE41E1" w:rsidRPr="00D835B0" w:rsidRDefault="00AE41E1"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rsidR="00E50661" w:rsidRPr="00D835B0" w:rsidRDefault="00E50661" w:rsidP="00E50661">
      <w:pPr>
        <w:pStyle w:val="Default"/>
        <w:rPr>
          <w:sz w:val="22"/>
          <w:szCs w:val="22"/>
        </w:rPr>
      </w:pPr>
    </w:p>
    <w:p w:rsidR="00882FEF" w:rsidRPr="00D835B0" w:rsidRDefault="00BB3DE8" w:rsidP="00E50661">
      <w:pPr>
        <w:pStyle w:val="Default"/>
        <w:rPr>
          <w:sz w:val="22"/>
          <w:szCs w:val="22"/>
        </w:rPr>
      </w:pPr>
      <w:r>
        <w:rPr>
          <w:sz w:val="22"/>
          <w:szCs w:val="22"/>
        </w:rPr>
        <w:t>Southmead Primary</w:t>
      </w:r>
      <w:r w:rsidR="00882FEF" w:rsidRPr="00D835B0">
        <w:rPr>
          <w:sz w:val="22"/>
          <w:szCs w:val="22"/>
        </w:rPr>
        <w:t xml:space="preserve"> </w:t>
      </w:r>
      <w:r w:rsidR="00AE41E1" w:rsidRPr="00D835B0">
        <w:rPr>
          <w:sz w:val="22"/>
          <w:szCs w:val="22"/>
        </w:rPr>
        <w:t xml:space="preserve">School will have regard to the </w:t>
      </w:r>
      <w:r w:rsidR="00246DD0">
        <w:rPr>
          <w:sz w:val="22"/>
          <w:szCs w:val="22"/>
        </w:rPr>
        <w:t>SEND</w:t>
      </w:r>
      <w:r w:rsidR="00AE41E1" w:rsidRPr="00D835B0">
        <w:rPr>
          <w:sz w:val="22"/>
          <w:szCs w:val="22"/>
        </w:rPr>
        <w:t xml:space="preserve">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246DD0">
        <w:rPr>
          <w:sz w:val="22"/>
          <w:szCs w:val="22"/>
        </w:rPr>
        <w:t>SEND</w:t>
      </w:r>
      <w:r w:rsidR="00B1402E" w:rsidRPr="00D835B0">
        <w:rPr>
          <w:sz w:val="22"/>
          <w:szCs w:val="22"/>
        </w:rPr>
        <w:t xml:space="preserve"> </w:t>
      </w:r>
      <w:r w:rsidR="00AE41E1" w:rsidRPr="00D835B0">
        <w:rPr>
          <w:sz w:val="22"/>
          <w:szCs w:val="22"/>
        </w:rPr>
        <w:t xml:space="preserve">and ensure that parents/carers are informed by the school that </w:t>
      </w:r>
      <w:r w:rsidR="00246DD0">
        <w:rPr>
          <w:sz w:val="22"/>
          <w:szCs w:val="22"/>
        </w:rPr>
        <w:t>SEND</w:t>
      </w:r>
      <w:r w:rsidR="00AE41E1" w:rsidRPr="00D835B0">
        <w:rPr>
          <w:sz w:val="22"/>
          <w:szCs w:val="22"/>
        </w:rPr>
        <w:t xml:space="preserve"> provision is being made for their child. </w:t>
      </w:r>
    </w:p>
    <w:p w:rsidR="00882FEF" w:rsidRPr="00D835B0" w:rsidRDefault="00882FEF" w:rsidP="00E50661">
      <w:pPr>
        <w:pStyle w:val="Default"/>
        <w:rPr>
          <w:sz w:val="22"/>
          <w:szCs w:val="22"/>
        </w:rPr>
      </w:pPr>
    </w:p>
    <w:p w:rsidR="00882FEF" w:rsidRPr="00BB3DE8"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r w:rsidR="00BB3DE8">
        <w:rPr>
          <w:rFonts w:ascii="Calibri" w:hAnsi="Calibri" w:cs="Calibri"/>
          <w:sz w:val="22"/>
        </w:rPr>
        <w:t xml:space="preserve"> </w:t>
      </w: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BB3DE8">
        <w:rPr>
          <w:rFonts w:ascii="Calibri" w:hAnsi="Calibri" w:cs="Calibri"/>
          <w:sz w:val="22"/>
        </w:rPr>
        <w:t>Many</w:t>
      </w:r>
      <w:r w:rsidR="00D678DA" w:rsidRPr="00D835B0">
        <w:rPr>
          <w:rFonts w:ascii="Calibri" w:hAnsi="Calibri" w:cs="Calibri"/>
          <w:sz w:val="22"/>
        </w:rPr>
        <w:t xml:space="preserve"> pupils with </w:t>
      </w:r>
      <w:r w:rsidR="00132847">
        <w:rPr>
          <w:rFonts w:ascii="Calibri" w:hAnsi="Calibri" w:cs="Calibri"/>
          <w:sz w:val="22"/>
        </w:rPr>
        <w:t>SEND</w:t>
      </w:r>
      <w:r w:rsidR="00D678DA" w:rsidRPr="00D835B0">
        <w:rPr>
          <w:rFonts w:ascii="Calibri" w:hAnsi="Calibri" w:cs="Calibri"/>
          <w:sz w:val="22"/>
        </w:rPr>
        <w:t xml:space="preserve"> and/or physical disabilities may require adaptations, made as reasonable adjustments under the Equality Act 2010. </w:t>
      </w:r>
    </w:p>
    <w:p w:rsidR="00882FEF" w:rsidRPr="00D835B0" w:rsidRDefault="00882FEF" w:rsidP="00E50661">
      <w:pPr>
        <w:pStyle w:val="Default"/>
        <w:rPr>
          <w:sz w:val="22"/>
          <w:szCs w:val="22"/>
        </w:rPr>
      </w:pPr>
    </w:p>
    <w:p w:rsidR="00A81D97" w:rsidRPr="00D835B0" w:rsidRDefault="00A81D97" w:rsidP="00E50661">
      <w:pPr>
        <w:pStyle w:val="Default"/>
        <w:rPr>
          <w:sz w:val="22"/>
          <w:szCs w:val="22"/>
        </w:rPr>
      </w:pPr>
    </w:p>
    <w:p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w:t>
      </w:r>
      <w:r w:rsidR="00246DD0">
        <w:rPr>
          <w:rFonts w:ascii="Calibri" w:hAnsi="Calibri"/>
          <w:sz w:val="22"/>
        </w:rPr>
        <w:t>SEND</w:t>
      </w:r>
      <w:r w:rsidRPr="00D835B0">
        <w:rPr>
          <w:rFonts w:ascii="Calibri" w:hAnsi="Calibri"/>
          <w:sz w:val="22"/>
        </w:rPr>
        <w:t xml:space="preserve">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 (</w:t>
      </w:r>
      <w:r w:rsidR="00132847">
        <w:rPr>
          <w:rFonts w:ascii="Calibri" w:hAnsi="Calibri" w:cs="Calibri"/>
          <w:sz w:val="22"/>
        </w:rPr>
        <w:t>SEND</w:t>
      </w:r>
      <w:r w:rsidR="00877BD7" w:rsidRPr="00D835B0">
        <w:rPr>
          <w:rFonts w:ascii="Calibri" w:hAnsi="Calibri" w:cs="Calibri"/>
          <w:sz w:val="22"/>
        </w:rPr>
        <w:t>) will be considered within one or more of the following categories of need:</w:t>
      </w:r>
    </w:p>
    <w:p w:rsidR="00AE2D38" w:rsidRPr="00D835B0" w:rsidRDefault="00AE2D38" w:rsidP="00E50661">
      <w:pPr>
        <w:autoSpaceDE w:val="0"/>
        <w:autoSpaceDN w:val="0"/>
        <w:adjustRightInd w:val="0"/>
        <w:spacing w:after="0" w:line="240" w:lineRule="auto"/>
        <w:rPr>
          <w:rFonts w:ascii="Calibri" w:hAnsi="Calibri" w:cs="Calibri"/>
          <w:sz w:val="22"/>
        </w:rPr>
      </w:pPr>
    </w:p>
    <w:p w:rsidR="00A81D97" w:rsidRPr="00D835B0" w:rsidRDefault="00A81D97" w:rsidP="00E50661">
      <w:pPr>
        <w:autoSpaceDE w:val="0"/>
        <w:autoSpaceDN w:val="0"/>
        <w:adjustRightInd w:val="0"/>
        <w:spacing w:after="0" w:line="240" w:lineRule="auto"/>
        <w:rPr>
          <w:rFonts w:ascii="Calibri" w:hAnsi="Calibri" w:cs="Calibri"/>
          <w:sz w:val="22"/>
        </w:rPr>
      </w:pPr>
    </w:p>
    <w:p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A81D97" w:rsidRPr="00D835B0" w:rsidRDefault="00A81D97" w:rsidP="00E50661">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rsidR="00A81D97" w:rsidRPr="00D835B0" w:rsidRDefault="00A81D97" w:rsidP="00A81D97">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lastRenderedPageBreak/>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w:t>
      </w:r>
      <w:r w:rsidR="000F57C6">
        <w:rPr>
          <w:rFonts w:ascii="Calibri" w:hAnsi="Calibri" w:cs="Arial"/>
          <w:color w:val="000000"/>
          <w:sz w:val="22"/>
        </w:rPr>
        <w:t>sen</w:t>
      </w:r>
      <w:r w:rsidRPr="00D835B0">
        <w:rPr>
          <w:rFonts w:ascii="Calibri" w:hAnsi="Calibri" w:cs="Arial"/>
          <w:color w:val="000000"/>
          <w:sz w:val="22"/>
        </w:rPr>
        <w:t>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rsidR="00877BD7" w:rsidRPr="00D835B0" w:rsidRDefault="00877BD7" w:rsidP="00A81D97">
      <w:pPr>
        <w:autoSpaceDE w:val="0"/>
        <w:autoSpaceDN w:val="0"/>
        <w:adjustRightInd w:val="0"/>
        <w:spacing w:after="0" w:line="240" w:lineRule="auto"/>
        <w:rPr>
          <w:rFonts w:ascii="Calibri" w:hAnsi="Calibri" w:cs="Arial"/>
          <w:color w:val="000000"/>
          <w:sz w:val="22"/>
        </w:rPr>
      </w:pP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Children may experience a wide range of social and emotional difficulties which manifest themselves in m</w:t>
      </w:r>
      <w:r w:rsidR="000F57C6">
        <w:rPr>
          <w:rFonts w:ascii="Calibri" w:hAnsi="Calibri" w:cs="Arial"/>
          <w:color w:val="000000"/>
          <w:sz w:val="22"/>
        </w:rPr>
        <w:t>any</w:t>
      </w:r>
      <w:r w:rsidRPr="00D835B0">
        <w:rPr>
          <w:rFonts w:ascii="Calibri" w:hAnsi="Calibri" w:cs="Arial"/>
          <w:color w:val="000000"/>
          <w:sz w:val="22"/>
        </w:rPr>
        <w:t xml:space="preserve">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553254">
      <w:pPr>
        <w:pStyle w:val="Default"/>
        <w:numPr>
          <w:ilvl w:val="0"/>
          <w:numId w:val="16"/>
        </w:numPr>
        <w:rPr>
          <w:color w:val="auto"/>
          <w:sz w:val="22"/>
          <w:szCs w:val="22"/>
        </w:rPr>
      </w:pPr>
      <w:r w:rsidRPr="00D835B0">
        <w:rPr>
          <w:color w:val="auto"/>
          <w:sz w:val="22"/>
          <w:szCs w:val="22"/>
        </w:rPr>
        <w:t>ADD</w:t>
      </w:r>
    </w:p>
    <w:p w:rsidR="00877BD7" w:rsidRPr="00D835B0" w:rsidRDefault="00877BD7" w:rsidP="00553254">
      <w:pPr>
        <w:pStyle w:val="Default"/>
        <w:numPr>
          <w:ilvl w:val="0"/>
          <w:numId w:val="16"/>
        </w:numPr>
        <w:rPr>
          <w:color w:val="auto"/>
          <w:sz w:val="22"/>
          <w:szCs w:val="22"/>
        </w:rPr>
      </w:pPr>
      <w:r w:rsidRPr="00D835B0">
        <w:rPr>
          <w:color w:val="auto"/>
          <w:sz w:val="22"/>
          <w:szCs w:val="22"/>
        </w:rPr>
        <w:t>ADHD</w:t>
      </w:r>
    </w:p>
    <w:p w:rsidR="00877BD7" w:rsidRPr="00D835B0" w:rsidRDefault="00877BD7" w:rsidP="00553254">
      <w:pPr>
        <w:pStyle w:val="Default"/>
        <w:numPr>
          <w:ilvl w:val="0"/>
          <w:numId w:val="16"/>
        </w:numPr>
        <w:rPr>
          <w:color w:val="auto"/>
          <w:sz w:val="22"/>
          <w:szCs w:val="22"/>
        </w:rPr>
      </w:pPr>
      <w:r w:rsidRPr="00D835B0">
        <w:rPr>
          <w:color w:val="auto"/>
          <w:sz w:val="22"/>
          <w:szCs w:val="22"/>
        </w:rPr>
        <w:t>Attachment Disorder</w:t>
      </w:r>
    </w:p>
    <w:p w:rsidR="00877BD7" w:rsidRPr="00D835B0" w:rsidRDefault="00877BD7" w:rsidP="00E50661">
      <w:pPr>
        <w:autoSpaceDE w:val="0"/>
        <w:autoSpaceDN w:val="0"/>
        <w:adjustRightInd w:val="0"/>
        <w:spacing w:after="0" w:line="240" w:lineRule="auto"/>
        <w:rPr>
          <w:rFonts w:ascii="Calibri" w:hAnsi="Calibri" w:cs="Arial"/>
          <w:color w:val="000000"/>
          <w:sz w:val="22"/>
        </w:rPr>
      </w:pP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Asperger’s Syndrome, are likely to have particular difficulties with social interaction. They may also experience difficulties with language, communication and imagination, which can impact on how they relate to others.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m (including Asperger Syndrome)</w:t>
      </w:r>
      <w:r w:rsidRPr="00D835B0">
        <w:rPr>
          <w:color w:val="auto"/>
          <w:sz w:val="22"/>
          <w:szCs w:val="22"/>
        </w:rPr>
        <w:t xml:space="preserve">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877BD7" w:rsidRPr="00D835B0" w:rsidRDefault="000F57C6"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lastRenderedPageBreak/>
        <w:t>Sen</w:t>
      </w:r>
      <w:r w:rsidR="00B1402E">
        <w:rPr>
          <w:rFonts w:ascii="Calibri" w:hAnsi="Calibri"/>
          <w:b/>
          <w:bCs/>
          <w:i/>
          <w:sz w:val="22"/>
        </w:rPr>
        <w:t>sory and/or P</w:t>
      </w:r>
      <w:r w:rsidR="00877BD7" w:rsidRPr="00D835B0">
        <w:rPr>
          <w:rFonts w:ascii="Calibri" w:hAnsi="Calibri"/>
          <w:b/>
          <w:bCs/>
          <w:i/>
          <w:sz w:val="22"/>
        </w:rPr>
        <w:t>hysical needs</w:t>
      </w:r>
    </w:p>
    <w:p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rsidR="00A81D97" w:rsidRPr="00D835B0" w:rsidRDefault="00A81D97" w:rsidP="00E50661">
      <w:pPr>
        <w:pStyle w:val="Default"/>
        <w:rPr>
          <w:rFonts w:cs="Arial"/>
          <w:sz w:val="22"/>
          <w:szCs w:val="22"/>
        </w:rPr>
      </w:pPr>
    </w:p>
    <w:p w:rsidR="00877BD7" w:rsidRPr="00D835B0" w:rsidRDefault="00877BD7" w:rsidP="00E50661">
      <w:pPr>
        <w:pStyle w:val="Default"/>
        <w:rPr>
          <w:rFonts w:cs="Arial"/>
          <w:sz w:val="22"/>
          <w:szCs w:val="22"/>
        </w:rPr>
      </w:pPr>
      <w:r w:rsidRPr="00D835B0">
        <w:rPr>
          <w:rFonts w:cs="Arial"/>
          <w:sz w:val="22"/>
          <w:szCs w:val="22"/>
        </w:rPr>
        <w:t>M</w:t>
      </w:r>
      <w:r w:rsidR="000F57C6">
        <w:rPr>
          <w:rFonts w:cs="Arial"/>
          <w:sz w:val="22"/>
          <w:szCs w:val="22"/>
        </w:rPr>
        <w:t>any</w:t>
      </w:r>
      <w:r w:rsidRPr="00D835B0">
        <w:rPr>
          <w:rFonts w:cs="Arial"/>
          <w:sz w:val="22"/>
          <w:szCs w:val="22"/>
        </w:rPr>
        <w:t xml:space="preserve"> children with vision impairment (VI), hearing impairment (HI) or a multi-</w:t>
      </w:r>
      <w:r w:rsidR="003A1A0A">
        <w:rPr>
          <w:rFonts w:cs="Arial"/>
          <w:sz w:val="22"/>
          <w:szCs w:val="22"/>
        </w:rPr>
        <w:t>sen</w:t>
      </w:r>
      <w:r w:rsidRPr="00D835B0">
        <w:rPr>
          <w:rFonts w:cs="Arial"/>
          <w:sz w:val="22"/>
          <w:szCs w:val="22"/>
        </w:rPr>
        <w:t xml:space="preserve">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A81D97" w:rsidRPr="00D835B0" w:rsidRDefault="00A81D97" w:rsidP="00E50661">
      <w:pPr>
        <w:pStyle w:val="Default"/>
        <w:rPr>
          <w:color w:val="auto"/>
          <w:sz w:val="22"/>
          <w:szCs w:val="22"/>
        </w:rPr>
      </w:pPr>
    </w:p>
    <w:p w:rsidR="00AE41E1" w:rsidRPr="00D835B0" w:rsidRDefault="003A1A0A" w:rsidP="00E50661">
      <w:pPr>
        <w:pStyle w:val="Default"/>
        <w:rPr>
          <w:bCs/>
          <w:color w:val="auto"/>
          <w:sz w:val="22"/>
          <w:szCs w:val="22"/>
        </w:rPr>
      </w:pPr>
      <w:r>
        <w:rPr>
          <w:bCs/>
          <w:color w:val="auto"/>
          <w:sz w:val="22"/>
          <w:szCs w:val="22"/>
        </w:rPr>
        <w:t>Sen</w:t>
      </w:r>
      <w:r w:rsidR="00AE41E1" w:rsidRPr="00D835B0">
        <w:rPr>
          <w:bCs/>
          <w:color w:val="auto"/>
          <w:sz w:val="22"/>
          <w:szCs w:val="22"/>
        </w:rPr>
        <w:t xml:space="preserve">sory and/or physical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rsidR="00AE41E1" w:rsidRPr="00D835B0" w:rsidRDefault="00AE41E1" w:rsidP="00A81D97">
      <w:pPr>
        <w:pStyle w:val="Default"/>
        <w:numPr>
          <w:ilvl w:val="0"/>
          <w:numId w:val="16"/>
        </w:numPr>
        <w:rPr>
          <w:color w:val="auto"/>
          <w:sz w:val="22"/>
          <w:szCs w:val="22"/>
        </w:rPr>
      </w:pPr>
      <w:r w:rsidRPr="00D835B0">
        <w:rPr>
          <w:color w:val="auto"/>
          <w:sz w:val="22"/>
          <w:szCs w:val="22"/>
        </w:rPr>
        <w:t>Multi-</w:t>
      </w:r>
      <w:r w:rsidR="003A1A0A">
        <w:rPr>
          <w:color w:val="auto"/>
          <w:sz w:val="22"/>
          <w:szCs w:val="22"/>
        </w:rPr>
        <w:t>sen</w:t>
      </w:r>
      <w:r w:rsidRPr="00D835B0">
        <w:rPr>
          <w:color w:val="auto"/>
          <w:sz w:val="22"/>
          <w:szCs w:val="22"/>
        </w:rPr>
        <w:t>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DD57B8" w:rsidRDefault="00DD57B8">
      <w:pPr>
        <w:rPr>
          <w:rFonts w:ascii="Calibri" w:hAnsi="Calibri"/>
          <w:b/>
          <w:sz w:val="22"/>
        </w:rPr>
      </w:pPr>
      <w:r>
        <w:rPr>
          <w:rFonts w:ascii="Calibri" w:hAnsi="Calibri"/>
          <w:b/>
          <w:sz w:val="22"/>
        </w:rPr>
        <w:br w:type="page"/>
      </w:r>
    </w:p>
    <w:p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 xml:space="preserve">A Graduated Response to </w:t>
      </w:r>
      <w:r w:rsidR="00246DD0">
        <w:rPr>
          <w:rFonts w:ascii="Calibri" w:hAnsi="Calibri"/>
          <w:b/>
          <w:sz w:val="40"/>
        </w:rPr>
        <w:t>SEND</w:t>
      </w:r>
    </w:p>
    <w:p w:rsidR="00401859" w:rsidRPr="00D835B0" w:rsidRDefault="00401859" w:rsidP="00E50661">
      <w:pPr>
        <w:pStyle w:val="Default"/>
        <w:rPr>
          <w:sz w:val="22"/>
          <w:szCs w:val="22"/>
        </w:rPr>
      </w:pPr>
    </w:p>
    <w:p w:rsidR="00A81D97" w:rsidRPr="00D835B0" w:rsidRDefault="00A81D97" w:rsidP="00E50661">
      <w:pPr>
        <w:pStyle w:val="Default"/>
        <w:rPr>
          <w:sz w:val="22"/>
          <w:szCs w:val="22"/>
        </w:rPr>
      </w:pPr>
    </w:p>
    <w:p w:rsidR="00401859" w:rsidRPr="00D835B0" w:rsidRDefault="00401859" w:rsidP="00E50661">
      <w:pPr>
        <w:pStyle w:val="Default"/>
        <w:rPr>
          <w:b/>
          <w:bCs/>
          <w:i/>
          <w:sz w:val="22"/>
          <w:szCs w:val="22"/>
        </w:rPr>
      </w:pPr>
      <w:r w:rsidRPr="00D835B0">
        <w:rPr>
          <w:b/>
          <w:bCs/>
          <w:i/>
          <w:sz w:val="22"/>
          <w:szCs w:val="22"/>
        </w:rPr>
        <w:t xml:space="preserve">Early Concerns </w:t>
      </w:r>
    </w:p>
    <w:p w:rsidR="00A81D97" w:rsidRPr="00D835B0" w:rsidRDefault="00A81D97" w:rsidP="00E50661">
      <w:pPr>
        <w:pStyle w:val="Default"/>
        <w:rPr>
          <w:sz w:val="22"/>
          <w:szCs w:val="22"/>
        </w:rPr>
      </w:pPr>
    </w:p>
    <w:p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can be then used in later discussions if concerns persist.</w:t>
      </w:r>
    </w:p>
    <w:p w:rsidR="00882FEF" w:rsidRPr="00D835B0" w:rsidRDefault="00882FEF" w:rsidP="00E50661">
      <w:pPr>
        <w:autoSpaceDE w:val="0"/>
        <w:autoSpaceDN w:val="0"/>
        <w:adjustRightInd w:val="0"/>
        <w:spacing w:after="0" w:line="240" w:lineRule="auto"/>
        <w:rPr>
          <w:rFonts w:ascii="Calibri" w:hAnsi="Calibri"/>
          <w:sz w:val="22"/>
        </w:rPr>
      </w:pPr>
    </w:p>
    <w:p w:rsidR="00A81D97" w:rsidRPr="00D835B0" w:rsidRDefault="00A81D97" w:rsidP="00E50661">
      <w:pPr>
        <w:autoSpaceDE w:val="0"/>
        <w:autoSpaceDN w:val="0"/>
        <w:adjustRightInd w:val="0"/>
        <w:spacing w:after="0" w:line="240" w:lineRule="auto"/>
        <w:rPr>
          <w:rFonts w:ascii="Calibri" w:hAnsi="Calibri"/>
          <w:sz w:val="22"/>
        </w:rPr>
      </w:pPr>
    </w:p>
    <w:p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w:t>
      </w:r>
      <w:r w:rsidR="00132847">
        <w:rPr>
          <w:rFonts w:ascii="Calibri" w:hAnsi="Calibri" w:cs="Calibri-Bold"/>
          <w:b/>
          <w:bCs/>
          <w:i/>
          <w:sz w:val="22"/>
        </w:rPr>
        <w:t>SEND</w:t>
      </w:r>
      <w:r w:rsidRPr="00D835B0">
        <w:rPr>
          <w:rFonts w:ascii="Calibri" w:hAnsi="Calibri" w:cs="Calibri-Bold"/>
          <w:b/>
          <w:bCs/>
          <w:i/>
          <w:sz w:val="22"/>
        </w:rPr>
        <w:t xml:space="preserve"> </w:t>
      </w: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rsidR="00A81D97"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w:t>
      </w:r>
      <w:r w:rsidR="000F57C6">
        <w:rPr>
          <w:rFonts w:ascii="Calibri" w:hAnsi="Calibri" w:cs="Calibri"/>
          <w:sz w:val="22"/>
        </w:rPr>
        <w:t xml:space="preserve"> and Disability</w:t>
      </w:r>
      <w:r w:rsidRPr="00D835B0">
        <w:rPr>
          <w:rFonts w:ascii="Calibri" w:hAnsi="Calibri" w:cs="Calibri"/>
          <w:sz w:val="22"/>
        </w:rPr>
        <w:t xml:space="preserve"> Coordinator (</w:t>
      </w:r>
      <w:proofErr w:type="spellStart"/>
      <w:r w:rsidR="00132847">
        <w:rPr>
          <w:rFonts w:ascii="Calibri" w:hAnsi="Calibri" w:cs="Calibri"/>
          <w:sz w:val="22"/>
        </w:rPr>
        <w:t>SENDCo</w:t>
      </w:r>
      <w:proofErr w:type="spellEnd"/>
      <w:r w:rsidRPr="00D835B0">
        <w:rPr>
          <w:rFonts w:ascii="Calibri" w:hAnsi="Calibri" w:cs="Calibri"/>
          <w:sz w:val="22"/>
        </w:rPr>
        <w:t xml:space="preserve">) to assess if a pupil has a significant learning difficulty and agree appropriate support. </w:t>
      </w:r>
    </w:p>
    <w:p w:rsidR="003A1A0A" w:rsidRPr="00D835B0" w:rsidRDefault="003A1A0A" w:rsidP="00E50661">
      <w:pPr>
        <w:autoSpaceDE w:val="0"/>
        <w:autoSpaceDN w:val="0"/>
        <w:adjustRightInd w:val="0"/>
        <w:spacing w:after="0" w:line="240" w:lineRule="auto"/>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rsidR="00CD7F68" w:rsidRPr="00D835B0" w:rsidRDefault="00CD7F68" w:rsidP="00E50661">
      <w:pPr>
        <w:spacing w:after="0" w:line="240" w:lineRule="auto"/>
        <w:rPr>
          <w:rFonts w:ascii="Calibri" w:hAnsi="Calibri"/>
          <w:sz w:val="22"/>
        </w:rPr>
      </w:pPr>
    </w:p>
    <w:p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0F57C6">
        <w:rPr>
          <w:color w:val="auto"/>
          <w:sz w:val="22"/>
          <w:szCs w:val="22"/>
        </w:rPr>
        <w:t xml:space="preserve">any </w:t>
      </w:r>
      <w:r w:rsidRPr="00D835B0">
        <w:rPr>
          <w:color w:val="auto"/>
          <w:sz w:val="22"/>
          <w:szCs w:val="22"/>
        </w:rPr>
        <w:t>of the following may be evident:</w:t>
      </w:r>
    </w:p>
    <w:p w:rsidR="00A81D97" w:rsidRPr="00D835B0" w:rsidRDefault="00A81D97" w:rsidP="00E50661">
      <w:pPr>
        <w:pStyle w:val="Default"/>
        <w:rPr>
          <w:color w:val="auto"/>
          <w:sz w:val="22"/>
          <w:szCs w:val="22"/>
        </w:rPr>
      </w:pP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3A1A0A">
        <w:rPr>
          <w:color w:val="auto"/>
          <w:sz w:val="22"/>
          <w:szCs w:val="22"/>
        </w:rPr>
        <w:t>sen</w:t>
      </w:r>
      <w:r w:rsidRPr="00D835B0">
        <w:rPr>
          <w:color w:val="auto"/>
          <w:sz w:val="22"/>
          <w:szCs w:val="22"/>
        </w:rPr>
        <w:t xml:space="preserve">sory or physical problems and continues to make little or no progress despite the provision of specialist equipment; </w:t>
      </w:r>
    </w:p>
    <w:p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246DD0">
        <w:rPr>
          <w:color w:val="auto"/>
          <w:sz w:val="22"/>
          <w:szCs w:val="22"/>
        </w:rPr>
        <w:t>SEND</w:t>
      </w:r>
      <w:r w:rsidRPr="00D835B0">
        <w:rPr>
          <w:color w:val="auto"/>
          <w:sz w:val="22"/>
          <w:szCs w:val="22"/>
        </w:rPr>
        <w:t xml:space="preserve"> or physical needs that require additional specialist equipment or regular advice or visits by a specialist service; </w:t>
      </w:r>
    </w:p>
    <w:p w:rsidR="00A81D97" w:rsidRPr="000F57C6" w:rsidRDefault="00401859" w:rsidP="00E50661">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rsidR="00CD7F68" w:rsidRPr="00894C8B" w:rsidRDefault="00652D80" w:rsidP="00E50661">
      <w:pPr>
        <w:pStyle w:val="Default"/>
        <w:rPr>
          <w:b/>
          <w:bCs/>
          <w:sz w:val="40"/>
          <w:szCs w:val="22"/>
        </w:rPr>
      </w:pPr>
      <w:r w:rsidRPr="00894C8B">
        <w:rPr>
          <w:b/>
          <w:bCs/>
          <w:sz w:val="40"/>
          <w:szCs w:val="22"/>
        </w:rPr>
        <w:lastRenderedPageBreak/>
        <w:t>Assess, Plan, Do and Review</w:t>
      </w:r>
    </w:p>
    <w:p w:rsidR="00A81D97" w:rsidRPr="00D835B0" w:rsidRDefault="00A81D97" w:rsidP="00E50661">
      <w:pPr>
        <w:pStyle w:val="Default"/>
        <w:rPr>
          <w:sz w:val="22"/>
          <w:szCs w:val="22"/>
        </w:rPr>
      </w:pPr>
    </w:p>
    <w:p w:rsidR="00652D80" w:rsidRPr="00D835B0" w:rsidRDefault="00652D80" w:rsidP="00E50661">
      <w:pPr>
        <w:pStyle w:val="Default"/>
        <w:rPr>
          <w:b/>
          <w:bCs/>
          <w:sz w:val="22"/>
          <w:szCs w:val="22"/>
        </w:rPr>
      </w:pPr>
      <w:r w:rsidRPr="00D835B0">
        <w:rPr>
          <w:sz w:val="22"/>
          <w:szCs w:val="22"/>
        </w:rPr>
        <w:t xml:space="preserve">Where a pupil is identified as having </w:t>
      </w:r>
      <w:r w:rsidR="00132847">
        <w:rPr>
          <w:sz w:val="22"/>
          <w:szCs w:val="22"/>
        </w:rPr>
        <w:t>SEND</w:t>
      </w:r>
      <w:r w:rsidRPr="00D835B0">
        <w:rPr>
          <w:sz w:val="22"/>
          <w:szCs w:val="22"/>
        </w:rPr>
        <w:t xml:space="preserve">,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00132847">
        <w:rPr>
          <w:b/>
          <w:bCs/>
          <w:sz w:val="22"/>
          <w:szCs w:val="22"/>
        </w:rPr>
        <w:t>SEND</w:t>
      </w:r>
      <w:r w:rsidRPr="00D835B0">
        <w:rPr>
          <w:b/>
          <w:bCs/>
          <w:sz w:val="22"/>
          <w:szCs w:val="22"/>
        </w:rPr>
        <w:t xml:space="preserve"> support </w:t>
      </w:r>
      <w:r w:rsidRPr="00D835B0">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rsidR="00A81D97" w:rsidRPr="00D835B0" w:rsidRDefault="00A81D97" w:rsidP="00E50661">
      <w:pPr>
        <w:pStyle w:val="Default"/>
        <w:rPr>
          <w:b/>
          <w:bCs/>
          <w:sz w:val="22"/>
          <w:szCs w:val="22"/>
        </w:rPr>
      </w:pPr>
    </w:p>
    <w:p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rsidR="00652D80" w:rsidRPr="00D835B0" w:rsidRDefault="00652D80" w:rsidP="00E50661">
      <w:pPr>
        <w:pStyle w:val="Default"/>
        <w:rPr>
          <w:b/>
          <w:bCs/>
          <w:sz w:val="22"/>
          <w:szCs w:val="22"/>
        </w:rPr>
      </w:pPr>
    </w:p>
    <w:p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tblPr>
      <w:tblGrid>
        <w:gridCol w:w="534"/>
        <w:gridCol w:w="8708"/>
      </w:tblGrid>
      <w:tr w:rsidR="00D835B0" w:rsidRPr="00D835B0" w:rsidTr="00DD57B8">
        <w:trPr>
          <w:cnfStyle w:val="100000000000"/>
          <w:cantSplit/>
          <w:trHeight w:val="1134"/>
        </w:trPr>
        <w:tc>
          <w:tcPr>
            <w:cnfStyle w:val="001000000000"/>
            <w:tcW w:w="9242" w:type="dxa"/>
            <w:gridSpan w:val="2"/>
          </w:tcPr>
          <w:p w:rsidR="00D835B0" w:rsidRPr="00553254" w:rsidRDefault="00D835B0" w:rsidP="00DD57B8">
            <w:pPr>
              <w:rPr>
                <w:rFonts w:ascii="Calibri" w:hAnsi="Calibri" w:cs="Calibri"/>
                <w:bCs w:val="0"/>
                <w:color w:val="000000"/>
              </w:rPr>
            </w:pPr>
          </w:p>
          <w:p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rsidR="00D835B0" w:rsidRPr="00553254" w:rsidRDefault="00D835B0" w:rsidP="00DD57B8">
            <w:pPr>
              <w:rPr>
                <w:rFonts w:ascii="Calibri" w:hAnsi="Calibri" w:cs="Calibri"/>
                <w:bCs w:val="0"/>
                <w:color w:val="000000"/>
              </w:rPr>
            </w:pPr>
          </w:p>
        </w:tc>
      </w:tr>
      <w:tr w:rsidR="00DD57B8" w:rsidRPr="00D835B0" w:rsidTr="00DD57B8">
        <w:trPr>
          <w:cnfStyle w:val="000000100000"/>
          <w:cantSplit/>
          <w:trHeight w:val="1134"/>
        </w:trPr>
        <w:tc>
          <w:tcPr>
            <w:cnfStyle w:val="001000000000"/>
            <w:tcW w:w="534" w:type="dxa"/>
            <w:textDirection w:val="tbRl"/>
            <w:vAlign w:val="center"/>
          </w:tcPr>
          <w:p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rsidR="00A81D97" w:rsidRPr="00553254" w:rsidRDefault="00A81D97" w:rsidP="00DD57B8">
            <w:pPr>
              <w:pStyle w:val="Default"/>
              <w:ind w:left="355"/>
              <w:cnfStyle w:val="000000100000"/>
              <w:rPr>
                <w:sz w:val="20"/>
                <w:szCs w:val="22"/>
              </w:rPr>
            </w:pPr>
          </w:p>
          <w:p w:rsidR="00D835B0" w:rsidRPr="00553254" w:rsidRDefault="00A81D97" w:rsidP="00DD57B8">
            <w:pPr>
              <w:pStyle w:val="Default"/>
              <w:numPr>
                <w:ilvl w:val="0"/>
                <w:numId w:val="29"/>
              </w:numPr>
              <w:ind w:left="355"/>
              <w:cnfStyle w:val="000000100000"/>
              <w:rPr>
                <w:rFonts w:cstheme="minorBidi"/>
                <w:color w:val="auto"/>
                <w:sz w:val="20"/>
                <w:szCs w:val="22"/>
              </w:rPr>
            </w:pPr>
            <w:r w:rsidRPr="00553254">
              <w:rPr>
                <w:sz w:val="20"/>
                <w:szCs w:val="22"/>
              </w:rPr>
              <w:t xml:space="preserve">In identifying a pupil as needing </w:t>
            </w:r>
            <w:r w:rsidR="00132847">
              <w:rPr>
                <w:b/>
                <w:bCs/>
                <w:sz w:val="20"/>
                <w:szCs w:val="22"/>
              </w:rPr>
              <w:t>SEND</w:t>
            </w:r>
            <w:r w:rsidRPr="00553254">
              <w:rPr>
                <w:b/>
                <w:bCs/>
                <w:sz w:val="20"/>
                <w:szCs w:val="22"/>
              </w:rPr>
              <w:t xml:space="preserve"> support </w:t>
            </w:r>
            <w:r w:rsidRPr="00553254">
              <w:rPr>
                <w:sz w:val="20"/>
                <w:szCs w:val="22"/>
              </w:rPr>
              <w:t xml:space="preserve">the class teacher, working with the </w:t>
            </w:r>
            <w:proofErr w:type="spellStart"/>
            <w:r w:rsidR="00132847">
              <w:rPr>
                <w:sz w:val="20"/>
                <w:szCs w:val="22"/>
              </w:rPr>
              <w:t>SENDCo</w:t>
            </w:r>
            <w:proofErr w:type="spellEnd"/>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rsidR="00A81D97" w:rsidRPr="00553254" w:rsidRDefault="00A81D97" w:rsidP="00DD57B8">
            <w:pPr>
              <w:pStyle w:val="Default"/>
              <w:numPr>
                <w:ilvl w:val="0"/>
                <w:numId w:val="29"/>
              </w:numPr>
              <w:ind w:left="355"/>
              <w:cnfStyle w:val="00000010000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from external support services. These will be re</w:t>
            </w:r>
            <w:r w:rsidR="00B65B29">
              <w:rPr>
                <w:rFonts w:cstheme="minorBidi"/>
                <w:color w:val="auto"/>
                <w:sz w:val="20"/>
                <w:szCs w:val="22"/>
              </w:rPr>
              <w:t>corded on a provision map</w:t>
            </w:r>
            <w:r w:rsidRPr="00553254">
              <w:rPr>
                <w:rFonts w:cstheme="minorBidi"/>
                <w:color w:val="auto"/>
                <w:sz w:val="20"/>
                <w:szCs w:val="22"/>
              </w:rPr>
              <w:t>. The school and parents</w:t>
            </w:r>
            <w:r w:rsidR="00D678DA">
              <w:rPr>
                <w:rFonts w:cstheme="minorBidi"/>
                <w:color w:val="auto"/>
                <w:sz w:val="20"/>
                <w:szCs w:val="22"/>
              </w:rPr>
              <w:t>/carers</w:t>
            </w:r>
            <w:r w:rsidRPr="00553254">
              <w:rPr>
                <w:rFonts w:cstheme="minorBidi"/>
                <w:color w:val="auto"/>
                <w:sz w:val="20"/>
                <w:szCs w:val="22"/>
              </w:rPr>
              <w:t xml:space="preserve"> will meet</w:t>
            </w:r>
            <w:r w:rsidR="00B65B29">
              <w:rPr>
                <w:rFonts w:cstheme="minorBidi"/>
                <w:color w:val="auto"/>
                <w:sz w:val="20"/>
                <w:szCs w:val="22"/>
              </w:rPr>
              <w:t xml:space="preserve"> in a TAF meeting</w:t>
            </w:r>
            <w:r w:rsidRPr="00553254">
              <w:rPr>
                <w:rFonts w:cstheme="minorBidi"/>
                <w:color w:val="auto"/>
                <w:sz w:val="20"/>
                <w:szCs w:val="22"/>
              </w:rPr>
              <w:t xml:space="preserve">, where appropriate, with other agencies including those from Health and Social Care to create and up-date the </w:t>
            </w:r>
            <w:r w:rsidR="00B65B29">
              <w:rPr>
                <w:rFonts w:cstheme="minorBidi"/>
                <w:color w:val="auto"/>
                <w:sz w:val="20"/>
                <w:szCs w:val="22"/>
              </w:rPr>
              <w:t>provision map.</w:t>
            </w:r>
          </w:p>
          <w:p w:rsidR="00A81D97" w:rsidRPr="00553254" w:rsidRDefault="00A81D97" w:rsidP="00DD57B8">
            <w:pPr>
              <w:pStyle w:val="Default"/>
              <w:numPr>
                <w:ilvl w:val="0"/>
                <w:numId w:val="29"/>
              </w:numPr>
              <w:ind w:left="355"/>
              <w:cnfStyle w:val="00000010000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sidR="00132847">
              <w:rPr>
                <w:rFonts w:cstheme="minorBidi"/>
                <w:color w:val="auto"/>
                <w:sz w:val="20"/>
                <w:szCs w:val="22"/>
              </w:rPr>
              <w:t>SEND</w:t>
            </w:r>
            <w:r w:rsidRPr="00553254">
              <w:rPr>
                <w:rFonts w:cstheme="minorBidi"/>
                <w:color w:val="auto"/>
                <w:sz w:val="20"/>
                <w:szCs w:val="22"/>
              </w:rPr>
              <w:t xml:space="preserve">, the most reliable method of developing a more accurate picture of need will be the way in which the pupil responds to an intervention. </w:t>
            </w:r>
          </w:p>
          <w:p w:rsidR="00A81D97" w:rsidRPr="00553254" w:rsidRDefault="00A81D97" w:rsidP="00DD57B8">
            <w:pPr>
              <w:ind w:left="355"/>
              <w:cnfStyle w:val="000000100000"/>
              <w:rPr>
                <w:rFonts w:ascii="Calibri" w:hAnsi="Calibri" w:cs="Calibri"/>
                <w:b/>
                <w:bCs/>
                <w:color w:val="000000"/>
              </w:rPr>
            </w:pPr>
          </w:p>
        </w:tc>
      </w:tr>
      <w:tr w:rsidR="00A81D97" w:rsidRPr="00D835B0" w:rsidTr="00DD57B8">
        <w:trPr>
          <w:cantSplit/>
          <w:trHeight w:val="1134"/>
        </w:trPr>
        <w:tc>
          <w:tcPr>
            <w:cnfStyle w:val="001000000000"/>
            <w:tcW w:w="534" w:type="dxa"/>
            <w:textDirection w:val="tbRl"/>
            <w:vAlign w:val="center"/>
          </w:tcPr>
          <w:p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rsidR="00A81D97" w:rsidRPr="00553254" w:rsidRDefault="00A81D97" w:rsidP="00DD57B8">
            <w:pPr>
              <w:pStyle w:val="Default"/>
              <w:ind w:left="355"/>
              <w:cnfStyle w:val="000000000000"/>
              <w:rPr>
                <w:color w:val="auto"/>
                <w:sz w:val="20"/>
                <w:szCs w:val="22"/>
              </w:rPr>
            </w:pP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Parents/carers, with their child, will meet with the class teacher and the </w:t>
            </w:r>
            <w:proofErr w:type="spellStart"/>
            <w:r w:rsidR="00132847">
              <w:rPr>
                <w:color w:val="auto"/>
                <w:sz w:val="20"/>
                <w:szCs w:val="22"/>
              </w:rPr>
              <w:t>SENDCo</w:t>
            </w:r>
            <w:proofErr w:type="spellEnd"/>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xml:space="preserve">. This will be recorded on </w:t>
            </w:r>
            <w:r w:rsidR="00B65B29">
              <w:rPr>
                <w:color w:val="auto"/>
                <w:sz w:val="20"/>
                <w:szCs w:val="22"/>
              </w:rPr>
              <w:t>the TAF record</w:t>
            </w:r>
            <w:r w:rsidRPr="00553254">
              <w:rPr>
                <w:color w:val="auto"/>
                <w:sz w:val="20"/>
                <w:szCs w:val="22"/>
              </w:rPr>
              <w:t xml:space="preserve"> with a date to review the plan. The date for review will depend on the level of need pre</w:t>
            </w:r>
            <w:r w:rsidR="003A1A0A">
              <w:rPr>
                <w:color w:val="auto"/>
                <w:sz w:val="20"/>
                <w:szCs w:val="22"/>
              </w:rPr>
              <w:t>sen</w:t>
            </w:r>
            <w:r w:rsidRPr="00553254">
              <w:rPr>
                <w:color w:val="auto"/>
                <w:sz w:val="20"/>
                <w:szCs w:val="22"/>
              </w:rPr>
              <w:t>t.</w:t>
            </w:r>
          </w:p>
          <w:p w:rsidR="00A81D97" w:rsidRPr="00553254" w:rsidRDefault="00B65B29" w:rsidP="00DD57B8">
            <w:pPr>
              <w:pStyle w:val="Default"/>
              <w:numPr>
                <w:ilvl w:val="0"/>
                <w:numId w:val="28"/>
              </w:numPr>
              <w:ind w:left="355"/>
              <w:cnfStyle w:val="000000000000"/>
              <w:rPr>
                <w:color w:val="auto"/>
                <w:sz w:val="20"/>
                <w:szCs w:val="22"/>
              </w:rPr>
            </w:pPr>
            <w:r>
              <w:rPr>
                <w:color w:val="auto"/>
                <w:sz w:val="20"/>
                <w:szCs w:val="22"/>
              </w:rPr>
              <w:t>The provision map</w:t>
            </w:r>
            <w:r w:rsidR="00A81D97" w:rsidRPr="00553254">
              <w:rPr>
                <w:color w:val="auto"/>
                <w:sz w:val="20"/>
                <w:szCs w:val="22"/>
              </w:rPr>
              <w:t xml:space="preserve"> will clearly identify the areas of needs, the desired outcomes, the support and resources provided, including </w:t>
            </w:r>
            <w:r w:rsidR="000F57C6">
              <w:rPr>
                <w:color w:val="auto"/>
                <w:sz w:val="20"/>
                <w:szCs w:val="22"/>
              </w:rPr>
              <w:t>any</w:t>
            </w:r>
            <w:r w:rsidR="00A81D97" w:rsidRPr="00553254">
              <w:rPr>
                <w:color w:val="auto"/>
                <w:sz w:val="20"/>
                <w:szCs w:val="22"/>
              </w:rPr>
              <w:t xml:space="preserve"> teaching strategies or approaches that are required and when th</w:t>
            </w:r>
            <w:r>
              <w:rPr>
                <w:color w:val="auto"/>
                <w:sz w:val="20"/>
                <w:szCs w:val="22"/>
              </w:rPr>
              <w:t xml:space="preserve">e provision map will be reviewed. </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rsidR="00A81D97" w:rsidRPr="00553254" w:rsidRDefault="00B65B29" w:rsidP="00DD57B8">
            <w:pPr>
              <w:pStyle w:val="Default"/>
              <w:numPr>
                <w:ilvl w:val="0"/>
                <w:numId w:val="28"/>
              </w:numPr>
              <w:ind w:left="355"/>
              <w:cnfStyle w:val="000000000000"/>
              <w:rPr>
                <w:color w:val="auto"/>
                <w:sz w:val="20"/>
                <w:szCs w:val="22"/>
              </w:rPr>
            </w:pPr>
            <w:r>
              <w:rPr>
                <w:color w:val="auto"/>
                <w:sz w:val="20"/>
                <w:szCs w:val="22"/>
              </w:rPr>
              <w:t>The provision map</w:t>
            </w:r>
            <w:r w:rsidR="00A81D97" w:rsidRPr="00553254">
              <w:rPr>
                <w:color w:val="auto"/>
                <w:sz w:val="20"/>
                <w:szCs w:val="22"/>
              </w:rPr>
              <w:t xml:space="preserve"> will usually involve a contribution by parents/carers to reinforce </w:t>
            </w:r>
            <w:r w:rsidR="00B1402E">
              <w:rPr>
                <w:color w:val="auto"/>
                <w:sz w:val="20"/>
                <w:szCs w:val="22"/>
              </w:rPr>
              <w:t xml:space="preserve">learning </w:t>
            </w:r>
            <w:r w:rsidR="00A81D97" w:rsidRPr="00553254">
              <w:rPr>
                <w:color w:val="auto"/>
                <w:sz w:val="20"/>
                <w:szCs w:val="22"/>
              </w:rPr>
              <w:t>at home.</w:t>
            </w:r>
          </w:p>
          <w:p w:rsidR="00A81D97" w:rsidRPr="00553254" w:rsidRDefault="00B65B29" w:rsidP="00DD57B8">
            <w:pPr>
              <w:pStyle w:val="Default"/>
              <w:numPr>
                <w:ilvl w:val="0"/>
                <w:numId w:val="28"/>
              </w:numPr>
              <w:ind w:left="355"/>
              <w:cnfStyle w:val="000000000000"/>
              <w:rPr>
                <w:color w:val="auto"/>
                <w:sz w:val="20"/>
                <w:szCs w:val="22"/>
              </w:rPr>
            </w:pPr>
            <w:r>
              <w:rPr>
                <w:color w:val="auto"/>
                <w:sz w:val="20"/>
                <w:szCs w:val="22"/>
              </w:rPr>
              <w:t>Where appropriate, the provision map</w:t>
            </w:r>
            <w:r w:rsidR="00A81D97" w:rsidRPr="00553254">
              <w:rPr>
                <w:color w:val="auto"/>
                <w:sz w:val="20"/>
                <w:szCs w:val="22"/>
              </w:rPr>
              <w:t xml:space="preserve"> will detail the support from other agencies and how this will support the pupil in achieving the desired outcomes.</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Parents/carers will then be formally notified by letter when it is decided to provide a pupil with </w:t>
            </w:r>
            <w:r w:rsidR="00132847">
              <w:rPr>
                <w:color w:val="auto"/>
                <w:sz w:val="20"/>
                <w:szCs w:val="22"/>
              </w:rPr>
              <w:t>SEND</w:t>
            </w:r>
            <w:r w:rsidRPr="00553254">
              <w:rPr>
                <w:color w:val="auto"/>
                <w:sz w:val="20"/>
                <w:szCs w:val="22"/>
              </w:rPr>
              <w:t xml:space="preserve"> support (although parents/carers should have already been involved in the assessment of need). </w:t>
            </w:r>
          </w:p>
          <w:p w:rsidR="00A81D97" w:rsidRPr="00553254" w:rsidRDefault="00A81D97" w:rsidP="00DD57B8">
            <w:pPr>
              <w:pStyle w:val="Default"/>
              <w:numPr>
                <w:ilvl w:val="0"/>
                <w:numId w:val="28"/>
              </w:numPr>
              <w:ind w:left="355"/>
              <w:cnfStyle w:val="00000000000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w:t>
            </w:r>
            <w:r w:rsidR="00246DD0">
              <w:rPr>
                <w:b/>
                <w:bCs/>
                <w:color w:val="auto"/>
                <w:sz w:val="20"/>
                <w:szCs w:val="22"/>
              </w:rPr>
              <w:t>SEND</w:t>
            </w:r>
            <w:r w:rsidRPr="00553254">
              <w:rPr>
                <w:b/>
                <w:bCs/>
                <w:color w:val="auto"/>
                <w:sz w:val="20"/>
                <w:szCs w:val="22"/>
              </w:rPr>
              <w:t xml:space="preserve"> support</w:t>
            </w:r>
            <w:r w:rsidR="00B65B29">
              <w:rPr>
                <w:b/>
                <w:bCs/>
                <w:color w:val="auto"/>
                <w:sz w:val="20"/>
                <w:szCs w:val="22"/>
              </w:rPr>
              <w:t>, all parties meet to detail a provision map</w:t>
            </w:r>
            <w:r w:rsidRPr="00553254">
              <w:rPr>
                <w:b/>
                <w:bCs/>
                <w:color w:val="auto"/>
                <w:sz w:val="20"/>
                <w:szCs w:val="22"/>
              </w:rPr>
              <w:t xml:space="preserve"> which will bring about the next part of the cycle – </w:t>
            </w:r>
          </w:p>
          <w:p w:rsidR="00A81D97" w:rsidRPr="00553254" w:rsidRDefault="00A81D97" w:rsidP="00DD57B8">
            <w:pPr>
              <w:ind w:left="355"/>
              <w:cnfStyle w:val="000000000000"/>
              <w:rPr>
                <w:rFonts w:ascii="Calibri" w:hAnsi="Calibri" w:cs="Calibri"/>
                <w:b/>
                <w:bCs/>
                <w:color w:val="000000"/>
              </w:rPr>
            </w:pPr>
          </w:p>
        </w:tc>
      </w:tr>
      <w:tr w:rsidR="00A81D97" w:rsidRPr="00D835B0" w:rsidTr="00DD57B8">
        <w:trPr>
          <w:cnfStyle w:val="000000100000"/>
          <w:cantSplit/>
          <w:trHeight w:val="1134"/>
        </w:trPr>
        <w:tc>
          <w:tcPr>
            <w:cnfStyle w:val="00100000000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rsidR="00D835B0" w:rsidRPr="00553254" w:rsidRDefault="00D835B0" w:rsidP="00DD57B8">
            <w:pPr>
              <w:pStyle w:val="Default"/>
              <w:ind w:left="355"/>
              <w:cnfStyle w:val="000000100000"/>
              <w:rPr>
                <w:color w:val="auto"/>
                <w:sz w:val="20"/>
                <w:szCs w:val="22"/>
              </w:rPr>
            </w:pPr>
          </w:p>
          <w:p w:rsidR="00D835B0" w:rsidRPr="00553254" w:rsidRDefault="00D835B0" w:rsidP="00DD57B8">
            <w:pPr>
              <w:pStyle w:val="Default"/>
              <w:numPr>
                <w:ilvl w:val="0"/>
                <w:numId w:val="28"/>
              </w:numPr>
              <w:ind w:left="355"/>
              <w:cnfStyle w:val="000000100000"/>
              <w:rPr>
                <w:color w:val="auto"/>
                <w:sz w:val="20"/>
                <w:szCs w:val="22"/>
              </w:rPr>
            </w:pPr>
            <w:r w:rsidRPr="00553254">
              <w:rPr>
                <w:color w:val="auto"/>
                <w:sz w:val="20"/>
                <w:szCs w:val="22"/>
              </w:rPr>
              <w:t xml:space="preserve">The class teacher remains responsible for working with the pupil on a daily basis and will work closely with </w:t>
            </w:r>
            <w:r w:rsidR="000F57C6">
              <w:rPr>
                <w:color w:val="auto"/>
                <w:sz w:val="20"/>
                <w:szCs w:val="22"/>
              </w:rPr>
              <w:t>any</w:t>
            </w:r>
            <w:r w:rsidRPr="00553254">
              <w:rPr>
                <w:color w:val="auto"/>
                <w:sz w:val="20"/>
                <w:szCs w:val="22"/>
              </w:rPr>
              <w:t xml:space="preserve"> teaching assistants or specialist staff involved, to plan and assess the impact of support and interventions and how they can be linked to classroom teaching. </w:t>
            </w:r>
          </w:p>
          <w:p w:rsidR="00D835B0" w:rsidRPr="00553254" w:rsidRDefault="00D835B0" w:rsidP="00DD57B8">
            <w:pPr>
              <w:pStyle w:val="Default"/>
              <w:numPr>
                <w:ilvl w:val="0"/>
                <w:numId w:val="28"/>
              </w:numPr>
              <w:ind w:left="355"/>
              <w:cnfStyle w:val="000000100000"/>
              <w:rPr>
                <w:color w:val="auto"/>
                <w:sz w:val="20"/>
                <w:szCs w:val="22"/>
              </w:rPr>
            </w:pPr>
            <w:r w:rsidRPr="00553254">
              <w:rPr>
                <w:color w:val="auto"/>
                <w:sz w:val="20"/>
                <w:szCs w:val="22"/>
              </w:rPr>
              <w:t xml:space="preserve">The </w:t>
            </w:r>
            <w:proofErr w:type="spellStart"/>
            <w:r w:rsidR="00132847">
              <w:rPr>
                <w:color w:val="auto"/>
                <w:sz w:val="20"/>
                <w:szCs w:val="22"/>
              </w:rPr>
              <w:t>SENDCo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rsidR="00D835B0" w:rsidRPr="00553254" w:rsidRDefault="00D835B0" w:rsidP="00DD57B8">
            <w:pPr>
              <w:pStyle w:val="Default"/>
              <w:numPr>
                <w:ilvl w:val="0"/>
                <w:numId w:val="28"/>
              </w:numPr>
              <w:ind w:left="355"/>
              <w:cnfStyle w:val="000000100000"/>
              <w:rPr>
                <w:color w:val="auto"/>
                <w:sz w:val="20"/>
                <w:szCs w:val="22"/>
              </w:rPr>
            </w:pPr>
            <w:r w:rsidRPr="00553254">
              <w:rPr>
                <w:b/>
                <w:bCs/>
                <w:color w:val="auto"/>
                <w:sz w:val="20"/>
                <w:szCs w:val="22"/>
              </w:rPr>
              <w:t xml:space="preserve">The class teacher is responsible for the daily implementation of the plan and will contribute to – </w:t>
            </w:r>
          </w:p>
          <w:p w:rsidR="00A81D97" w:rsidRPr="00553254" w:rsidRDefault="00A81D97" w:rsidP="00DD57B8">
            <w:pPr>
              <w:ind w:left="355"/>
              <w:cnfStyle w:val="000000100000"/>
              <w:rPr>
                <w:rFonts w:ascii="Calibri" w:hAnsi="Calibri" w:cs="Calibri"/>
                <w:b/>
                <w:bCs/>
                <w:color w:val="000000"/>
              </w:rPr>
            </w:pPr>
          </w:p>
        </w:tc>
      </w:tr>
      <w:tr w:rsidR="00A81D97" w:rsidRPr="00D835B0" w:rsidTr="00DD57B8">
        <w:trPr>
          <w:cantSplit/>
          <w:trHeight w:val="1134"/>
        </w:trPr>
        <w:tc>
          <w:tcPr>
            <w:cnfStyle w:val="00100000000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rsidR="00D835B0" w:rsidRPr="00553254" w:rsidRDefault="00D835B0" w:rsidP="00DD57B8">
            <w:pPr>
              <w:pStyle w:val="Default"/>
              <w:ind w:left="355"/>
              <w:cnfStyle w:val="000000000000"/>
              <w:rPr>
                <w:color w:val="auto"/>
                <w:sz w:val="20"/>
                <w:szCs w:val="22"/>
              </w:rPr>
            </w:pP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There</w:t>
            </w:r>
            <w:r w:rsidR="00132847">
              <w:rPr>
                <w:color w:val="auto"/>
                <w:sz w:val="20"/>
                <w:szCs w:val="22"/>
              </w:rPr>
              <w:t xml:space="preserve"> will be a review of the TAF record</w:t>
            </w:r>
            <w:r w:rsidRPr="00553254">
              <w:rPr>
                <w:color w:val="auto"/>
                <w:sz w:val="20"/>
                <w:szCs w:val="22"/>
              </w:rPr>
              <w:t xml:space="preserve">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 this w</w:t>
            </w:r>
            <w:r w:rsidR="00132847">
              <w:rPr>
                <w:color w:val="auto"/>
                <w:sz w:val="20"/>
                <w:szCs w:val="22"/>
              </w:rPr>
              <w:t>ill be agreed at the initial TAF</w:t>
            </w:r>
            <w:r w:rsidRPr="00553254">
              <w:rPr>
                <w:color w:val="auto"/>
                <w:sz w:val="20"/>
                <w:szCs w:val="22"/>
              </w:rPr>
              <w:t xml:space="preserve"> meeting.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proofErr w:type="spellStart"/>
            <w:r w:rsidR="00132847">
              <w:rPr>
                <w:color w:val="auto"/>
                <w:sz w:val="20"/>
                <w:szCs w:val="22"/>
              </w:rPr>
              <w:t>SENDCo</w:t>
            </w:r>
            <w:proofErr w:type="spellEnd"/>
            <w:r w:rsidRPr="00553254">
              <w:rPr>
                <w:color w:val="auto"/>
                <w:sz w:val="20"/>
                <w:szCs w:val="22"/>
              </w:rPr>
              <w:t xml:space="preserve">, will revise the support in light of the pupil’s progress and development, with decisions on </w:t>
            </w:r>
            <w:r w:rsidR="000F57C6">
              <w:rPr>
                <w:color w:val="auto"/>
                <w:sz w:val="20"/>
                <w:szCs w:val="22"/>
              </w:rPr>
              <w:t>any</w:t>
            </w:r>
            <w:r w:rsidRPr="00553254">
              <w:rPr>
                <w:color w:val="auto"/>
                <w:sz w:val="20"/>
                <w:szCs w:val="22"/>
              </w:rPr>
              <w:t xml:space="preserve"> changes made in consultation with the parent and the pupil. </w:t>
            </w:r>
          </w:p>
          <w:p w:rsidR="00D835B0" w:rsidRPr="00553254" w:rsidRDefault="00D835B0" w:rsidP="00DD57B8">
            <w:pPr>
              <w:pStyle w:val="ListParagraph"/>
              <w:numPr>
                <w:ilvl w:val="0"/>
                <w:numId w:val="30"/>
              </w:numPr>
              <w:autoSpaceDE w:val="0"/>
              <w:autoSpaceDN w:val="0"/>
              <w:adjustRightInd w:val="0"/>
              <w:ind w:left="355"/>
              <w:cnfStyle w:val="00000000000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rsidR="00A81D97" w:rsidRPr="00553254" w:rsidRDefault="00A81D97" w:rsidP="00DD57B8">
            <w:pPr>
              <w:ind w:left="355"/>
              <w:cnfStyle w:val="000000000000"/>
              <w:rPr>
                <w:rFonts w:ascii="Calibri" w:hAnsi="Calibri" w:cs="Calibri"/>
                <w:b/>
                <w:bCs/>
                <w:color w:val="auto"/>
              </w:rPr>
            </w:pPr>
          </w:p>
        </w:tc>
      </w:tr>
    </w:tbl>
    <w:p w:rsidR="00A81D97" w:rsidRPr="00D835B0" w:rsidRDefault="00A81D97" w:rsidP="00E50661">
      <w:pPr>
        <w:spacing w:after="0" w:line="240" w:lineRule="auto"/>
        <w:rPr>
          <w:rFonts w:ascii="Calibri" w:hAnsi="Calibri" w:cs="Calibri"/>
          <w:b/>
          <w:bCs/>
          <w:color w:val="000000"/>
          <w:sz w:val="22"/>
        </w:rPr>
      </w:pPr>
    </w:p>
    <w:p w:rsidR="008557CB" w:rsidRDefault="008557CB" w:rsidP="008557CB">
      <w:pPr>
        <w:pStyle w:val="Default"/>
        <w:rPr>
          <w:b/>
          <w:sz w:val="22"/>
          <w:szCs w:val="22"/>
        </w:rPr>
      </w:pPr>
      <w:r w:rsidRPr="00D835B0">
        <w:rPr>
          <w:b/>
          <w:sz w:val="22"/>
          <w:szCs w:val="22"/>
        </w:rPr>
        <w:t>Exit Criteria</w:t>
      </w:r>
    </w:p>
    <w:p w:rsidR="008557CB" w:rsidRDefault="008557CB" w:rsidP="008557CB">
      <w:pPr>
        <w:pStyle w:val="Default"/>
        <w:rPr>
          <w:b/>
          <w:sz w:val="22"/>
          <w:szCs w:val="22"/>
        </w:rPr>
      </w:pPr>
    </w:p>
    <w:p w:rsidR="008557CB" w:rsidRPr="00D835B0" w:rsidRDefault="008557CB" w:rsidP="008557CB">
      <w:pPr>
        <w:pStyle w:val="Default"/>
        <w:rPr>
          <w:b/>
          <w:sz w:val="22"/>
          <w:szCs w:val="22"/>
        </w:rPr>
      </w:pPr>
    </w:p>
    <w:p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w:t>
      </w:r>
      <w:r w:rsidR="000F57C6">
        <w:rPr>
          <w:sz w:val="22"/>
          <w:szCs w:val="22"/>
        </w:rPr>
        <w:t>any</w:t>
      </w:r>
      <w:r w:rsidRPr="00D835B0">
        <w:rPr>
          <w:sz w:val="22"/>
          <w:szCs w:val="22"/>
        </w:rPr>
        <w:t xml:space="preserve">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w:t>
      </w:r>
      <w:r w:rsidR="00132847">
        <w:rPr>
          <w:sz w:val="22"/>
          <w:szCs w:val="22"/>
        </w:rPr>
        <w:t>SEND</w:t>
      </w:r>
      <w:r w:rsidRPr="00D835B0">
        <w:rPr>
          <w:sz w:val="22"/>
          <w:szCs w:val="22"/>
        </w:rPr>
        <w:t xml:space="preserve"> Support. At this point, through discussion and agreement with parents</w:t>
      </w:r>
      <w:r w:rsidR="00D678DA">
        <w:rPr>
          <w:color w:val="auto"/>
          <w:sz w:val="20"/>
          <w:szCs w:val="22"/>
        </w:rPr>
        <w:t>/carers</w:t>
      </w:r>
      <w:r w:rsidRPr="00D835B0">
        <w:rPr>
          <w:sz w:val="22"/>
          <w:szCs w:val="22"/>
        </w:rPr>
        <w:t xml:space="preserve"> the pupil will be removed from the schools </w:t>
      </w:r>
      <w:r w:rsidR="00132847">
        <w:rPr>
          <w:sz w:val="22"/>
          <w:szCs w:val="22"/>
        </w:rPr>
        <w:t>SEND</w:t>
      </w:r>
      <w:r w:rsidRPr="00D835B0">
        <w:rPr>
          <w:sz w:val="22"/>
          <w:szCs w:val="22"/>
        </w:rPr>
        <w:t xml:space="preserve"> register.</w:t>
      </w:r>
    </w:p>
    <w:p w:rsidR="00AC42B6" w:rsidRPr="00D835B0" w:rsidRDefault="00AC42B6" w:rsidP="00E50661">
      <w:pPr>
        <w:spacing w:after="0" w:line="240" w:lineRule="auto"/>
        <w:rPr>
          <w:rFonts w:ascii="Calibri" w:hAnsi="Calibri" w:cs="Calibri"/>
          <w:b/>
          <w:bCs/>
          <w:sz w:val="22"/>
        </w:rPr>
      </w:pPr>
    </w:p>
    <w:p w:rsidR="00412943" w:rsidRPr="003A1A0A" w:rsidRDefault="00DD57B8" w:rsidP="003A1A0A">
      <w:pPr>
        <w:rPr>
          <w:rFonts w:ascii="Calibri" w:hAnsi="Calibri" w:cs="Arial"/>
          <w:b/>
          <w:color w:val="000000"/>
          <w:sz w:val="22"/>
        </w:rPr>
      </w:pPr>
      <w:r>
        <w:rPr>
          <w:rFonts w:ascii="Calibri" w:hAnsi="Calibri" w:cs="Arial"/>
          <w:b/>
          <w:color w:val="000000"/>
          <w:sz w:val="22"/>
        </w:rPr>
        <w:br w:type="page"/>
      </w:r>
      <w:r w:rsidR="00412943" w:rsidRPr="00894C8B">
        <w:rPr>
          <w:rFonts w:ascii="Calibri" w:hAnsi="Calibri" w:cs="Arial"/>
          <w:b/>
          <w:color w:val="000000"/>
          <w:sz w:val="40"/>
        </w:rPr>
        <w:lastRenderedPageBreak/>
        <w:t>Statutory Assessment of Needs (EHC)</w:t>
      </w: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needs assessment. The evidence gathered through the regu</w:t>
      </w:r>
      <w:r w:rsidR="00132847">
        <w:rPr>
          <w:rFonts w:ascii="Calibri" w:hAnsi="Calibri" w:cs="Arial"/>
          <w:color w:val="000000"/>
          <w:sz w:val="22"/>
        </w:rPr>
        <w:t>lar review of the provision map</w:t>
      </w:r>
      <w:r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rsidR="00007A48" w:rsidRPr="00D835B0" w:rsidRDefault="00007A48" w:rsidP="00E50661">
      <w:pPr>
        <w:pStyle w:val="Default"/>
        <w:rPr>
          <w:color w:val="auto"/>
          <w:sz w:val="22"/>
          <w:szCs w:val="22"/>
        </w:rPr>
      </w:pPr>
    </w:p>
    <w:p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817EC1">
        <w:rPr>
          <w:color w:val="auto"/>
          <w:sz w:val="22"/>
          <w:szCs w:val="22"/>
        </w:rPr>
        <w:t>Southmead Primary</w:t>
      </w:r>
      <w:r w:rsidR="007976A1" w:rsidRPr="00D835B0">
        <w:rPr>
          <w:color w:val="auto"/>
          <w:sz w:val="22"/>
          <w:szCs w:val="22"/>
        </w:rPr>
        <w:t xml:space="preserve"> </w:t>
      </w:r>
      <w:r w:rsidRPr="00D835B0">
        <w:rPr>
          <w:color w:val="auto"/>
          <w:sz w:val="22"/>
          <w:szCs w:val="22"/>
        </w:rPr>
        <w:t xml:space="preserve">School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rsidR="00553254" w:rsidRDefault="00553254" w:rsidP="00E50661">
      <w:pPr>
        <w:pStyle w:val="Default"/>
        <w:rPr>
          <w:color w:val="auto"/>
          <w:sz w:val="22"/>
          <w:szCs w:val="22"/>
        </w:rPr>
      </w:pPr>
    </w:p>
    <w:p w:rsidR="00EF2FED" w:rsidRDefault="00D501FB" w:rsidP="00E50661">
      <w:pPr>
        <w:pStyle w:val="Default"/>
        <w:rPr>
          <w:sz w:val="22"/>
          <w:szCs w:val="22"/>
        </w:rPr>
      </w:pPr>
      <w:r w:rsidRPr="00D835B0">
        <w:rPr>
          <w:color w:val="auto"/>
          <w:sz w:val="22"/>
          <w:szCs w:val="22"/>
        </w:rPr>
        <w:t xml:space="preserve"> </w:t>
      </w:r>
    </w:p>
    <w:p w:rsidR="00553254" w:rsidRPr="00D835B0" w:rsidRDefault="00553254" w:rsidP="00E50661">
      <w:pPr>
        <w:pStyle w:val="Default"/>
        <w:rPr>
          <w:sz w:val="22"/>
          <w:szCs w:val="22"/>
        </w:rPr>
      </w:pPr>
    </w:p>
    <w:p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 xml:space="preserve">Monitoring and Evaluation of </w:t>
      </w:r>
      <w:r w:rsidR="00246DD0">
        <w:rPr>
          <w:rFonts w:ascii="Calibri" w:hAnsi="Calibri" w:cs="Arial"/>
          <w:b/>
          <w:color w:val="000000"/>
          <w:sz w:val="22"/>
        </w:rPr>
        <w:t>SEND</w:t>
      </w:r>
    </w:p>
    <w:p w:rsidR="00553254" w:rsidRDefault="00553254" w:rsidP="00E50661">
      <w:pPr>
        <w:autoSpaceDE w:val="0"/>
        <w:autoSpaceDN w:val="0"/>
        <w:adjustRightInd w:val="0"/>
        <w:spacing w:after="0" w:line="240" w:lineRule="auto"/>
        <w:rPr>
          <w:rFonts w:ascii="Calibri" w:hAnsi="Calibri" w:cs="Arial"/>
          <w:color w:val="000000"/>
          <w:sz w:val="22"/>
        </w:rPr>
      </w:pPr>
    </w:p>
    <w:p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Regular monitoring of the quality of provision for all pupils including those with </w:t>
      </w:r>
      <w:r w:rsidR="00246DD0">
        <w:rPr>
          <w:rFonts w:ascii="Calibri" w:hAnsi="Calibri" w:cs="Arial"/>
          <w:color w:val="000000"/>
          <w:sz w:val="22"/>
        </w:rPr>
        <w:t>SEND</w:t>
      </w:r>
      <w:r w:rsidRPr="00D835B0">
        <w:rPr>
          <w:rFonts w:ascii="Calibri" w:hAnsi="Calibri" w:cs="Arial"/>
          <w:color w:val="000000"/>
          <w:sz w:val="22"/>
        </w:rPr>
        <w:t xml:space="preserve"> follows the schools assessment and monitoring calendar. In addition the cycle of Assess, Plan, Do and Review ensures that pupils with </w:t>
      </w:r>
      <w:r w:rsidR="00246DD0">
        <w:rPr>
          <w:rFonts w:ascii="Calibri" w:hAnsi="Calibri" w:cs="Arial"/>
          <w:color w:val="000000"/>
          <w:sz w:val="22"/>
        </w:rPr>
        <w:t>SEND</w:t>
      </w:r>
      <w:r w:rsidRPr="00D835B0">
        <w:rPr>
          <w:rFonts w:ascii="Calibri" w:hAnsi="Calibri" w:cs="Arial"/>
          <w:color w:val="000000"/>
          <w:sz w:val="22"/>
        </w:rPr>
        <w:t xml:space="preserve"> have their individual provision reviewed regularly, and at least termly. Additional training, advice and support will be provided to teaching staff where necessary in order to facilitate pupil progress and to meet pupil needs.</w:t>
      </w:r>
    </w:p>
    <w:p w:rsidR="00553254" w:rsidRPr="00D835B0" w:rsidRDefault="00553254" w:rsidP="00E50661">
      <w:pPr>
        <w:autoSpaceDE w:val="0"/>
        <w:autoSpaceDN w:val="0"/>
        <w:adjustRightInd w:val="0"/>
        <w:spacing w:after="0" w:line="240" w:lineRule="auto"/>
        <w:rPr>
          <w:rFonts w:ascii="Calibri" w:hAnsi="Calibri" w:cs="Arial"/>
          <w:color w:val="000000"/>
          <w:sz w:val="22"/>
        </w:rPr>
      </w:pPr>
    </w:p>
    <w:p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rsidR="00205318" w:rsidRDefault="00205318" w:rsidP="00E50661">
      <w:pPr>
        <w:pStyle w:val="Default"/>
        <w:rPr>
          <w:sz w:val="22"/>
          <w:szCs w:val="22"/>
        </w:rPr>
      </w:pPr>
    </w:p>
    <w:p w:rsidR="00553254" w:rsidRPr="00D835B0" w:rsidRDefault="00553254" w:rsidP="00E50661">
      <w:pPr>
        <w:pStyle w:val="Default"/>
        <w:rPr>
          <w:sz w:val="22"/>
          <w:szCs w:val="22"/>
        </w:rPr>
      </w:pPr>
    </w:p>
    <w:p w:rsidR="00EF2FED" w:rsidRDefault="00EF2FED" w:rsidP="00E50661">
      <w:pPr>
        <w:pStyle w:val="Default"/>
        <w:rPr>
          <w:b/>
          <w:sz w:val="22"/>
          <w:szCs w:val="22"/>
        </w:rPr>
      </w:pPr>
      <w:r w:rsidRPr="00D835B0">
        <w:rPr>
          <w:b/>
          <w:sz w:val="22"/>
          <w:szCs w:val="22"/>
        </w:rPr>
        <w:t>Supporting Pupils and Families</w:t>
      </w:r>
    </w:p>
    <w:p w:rsidR="00553254" w:rsidRPr="00D835B0" w:rsidRDefault="00553254" w:rsidP="00E50661">
      <w:pPr>
        <w:pStyle w:val="Default"/>
        <w:rPr>
          <w:b/>
          <w:sz w:val="22"/>
          <w:szCs w:val="22"/>
        </w:rPr>
      </w:pPr>
    </w:p>
    <w:p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553254" w:rsidRDefault="00553254" w:rsidP="00E50661">
      <w:pPr>
        <w:pStyle w:val="Default"/>
        <w:rPr>
          <w:sz w:val="22"/>
          <w:szCs w:val="22"/>
        </w:rPr>
      </w:pPr>
    </w:p>
    <w:p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rsidR="00412943" w:rsidRPr="00D835B0" w:rsidRDefault="00412943" w:rsidP="00E50661">
      <w:pPr>
        <w:pStyle w:val="Default"/>
        <w:rPr>
          <w:rFonts w:cstheme="minorBidi"/>
          <w:color w:val="auto"/>
          <w:sz w:val="22"/>
          <w:szCs w:val="22"/>
        </w:rPr>
      </w:pPr>
    </w:p>
    <w:p w:rsidR="00EF2FED" w:rsidRDefault="00132847" w:rsidP="00E50661">
      <w:pPr>
        <w:pStyle w:val="Default"/>
        <w:rPr>
          <w:rFonts w:cstheme="minorBidi"/>
          <w:color w:val="auto"/>
          <w:sz w:val="22"/>
          <w:szCs w:val="22"/>
        </w:rPr>
      </w:pPr>
      <w:r>
        <w:rPr>
          <w:rFonts w:cstheme="minorBidi"/>
          <w:color w:val="auto"/>
          <w:sz w:val="22"/>
          <w:szCs w:val="22"/>
        </w:rPr>
        <w:t xml:space="preserve">At </w:t>
      </w:r>
      <w:r w:rsidR="00C04458">
        <w:rPr>
          <w:rFonts w:cstheme="minorBidi"/>
          <w:color w:val="auto"/>
          <w:sz w:val="22"/>
          <w:szCs w:val="22"/>
        </w:rPr>
        <w:t>Southmead Primary School</w:t>
      </w:r>
      <w:r w:rsidR="00EF2FED" w:rsidRPr="00D835B0">
        <w:rPr>
          <w:rFonts w:cstheme="minorBidi"/>
          <w:color w:val="auto"/>
          <w:sz w:val="22"/>
          <w:szCs w:val="22"/>
        </w:rPr>
        <w:t xml:space="preserve"> we endeavour to support parents/carers so that they are able to: </w:t>
      </w:r>
    </w:p>
    <w:p w:rsidR="00553254" w:rsidRPr="00D835B0" w:rsidRDefault="00553254" w:rsidP="00E50661">
      <w:pPr>
        <w:pStyle w:val="Default"/>
        <w:rPr>
          <w:rFonts w:cstheme="minorBidi"/>
          <w:color w:val="auto"/>
          <w:sz w:val="22"/>
          <w:szCs w:val="22"/>
        </w:rPr>
      </w:pP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w:t>
      </w:r>
      <w:r w:rsidR="00817EC1">
        <w:rPr>
          <w:rFonts w:cstheme="minorBidi"/>
          <w:color w:val="auto"/>
          <w:sz w:val="22"/>
          <w:szCs w:val="22"/>
        </w:rPr>
        <w:t>any</w:t>
      </w:r>
      <w:r w:rsidRPr="00D835B0">
        <w:rPr>
          <w:rFonts w:cstheme="minorBidi"/>
          <w:color w:val="auto"/>
          <w:sz w:val="22"/>
          <w:szCs w:val="22"/>
        </w:rPr>
        <w:t xml:space="preserve"> related decision-making process about special educational provision. </w:t>
      </w:r>
    </w:p>
    <w:p w:rsidR="00EF2FED" w:rsidRPr="00D835B0" w:rsidRDefault="00EF2FED" w:rsidP="00E50661">
      <w:pPr>
        <w:pStyle w:val="Default"/>
        <w:rPr>
          <w:rFonts w:cstheme="minorBidi"/>
          <w:color w:val="auto"/>
          <w:sz w:val="22"/>
          <w:szCs w:val="22"/>
        </w:rPr>
      </w:pPr>
    </w:p>
    <w:p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w:t>
      </w:r>
      <w:r w:rsidR="00132847">
        <w:rPr>
          <w:rFonts w:cstheme="minorBidi"/>
          <w:color w:val="auto"/>
          <w:sz w:val="22"/>
          <w:szCs w:val="22"/>
        </w:rPr>
        <w:t>SEND</w:t>
      </w:r>
      <w:r w:rsidRPr="00D835B0">
        <w:rPr>
          <w:rFonts w:cstheme="minorBidi"/>
          <w:color w:val="auto"/>
          <w:sz w:val="22"/>
          <w:szCs w:val="22"/>
        </w:rPr>
        <w:t xml:space="preserve"> support will have the opportunity to meet with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at least</w:t>
      </w:r>
      <w:r w:rsidR="00132847">
        <w:rPr>
          <w:rFonts w:cstheme="minorBidi"/>
          <w:color w:val="auto"/>
          <w:sz w:val="22"/>
          <w:szCs w:val="22"/>
        </w:rPr>
        <w:t xml:space="preserve"> twice</w:t>
      </w:r>
      <w:r w:rsidRPr="00D835B0">
        <w:rPr>
          <w:rFonts w:cstheme="minorBidi"/>
          <w:color w:val="auto"/>
          <w:sz w:val="22"/>
          <w:szCs w:val="22"/>
        </w:rPr>
        <w:t xml:space="preserve"> a year formally.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132847">
        <w:rPr>
          <w:rFonts w:cstheme="minorBidi"/>
          <w:color w:val="auto"/>
          <w:sz w:val="22"/>
          <w:szCs w:val="22"/>
        </w:rPr>
        <w:t xml:space="preserve">Devon Information and Advice </w:t>
      </w:r>
      <w:r w:rsidR="009F07C1">
        <w:rPr>
          <w:rFonts w:cstheme="minorBidi"/>
          <w:color w:val="auto"/>
          <w:sz w:val="22"/>
          <w:szCs w:val="22"/>
        </w:rPr>
        <w:t>and Support</w:t>
      </w:r>
      <w:r w:rsidR="00132847">
        <w:rPr>
          <w:rFonts w:cstheme="minorBidi"/>
          <w:color w:val="auto"/>
          <w:sz w:val="22"/>
          <w:szCs w:val="22"/>
        </w:rPr>
        <w:t xml:space="preserve">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rsidR="00D835B0" w:rsidRPr="00D835B0" w:rsidRDefault="00D835B0" w:rsidP="00E50661">
      <w:pPr>
        <w:pStyle w:val="Default"/>
        <w:rPr>
          <w:rFonts w:cstheme="minorBidi"/>
          <w:color w:val="FF0000"/>
          <w:sz w:val="22"/>
          <w:szCs w:val="22"/>
        </w:rPr>
      </w:pPr>
    </w:p>
    <w:p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website</w:t>
      </w:r>
      <w:r w:rsidR="00246DD0">
        <w:rPr>
          <w:rFonts w:cstheme="minorBidi"/>
          <w:color w:val="auto"/>
          <w:sz w:val="22"/>
          <w:szCs w:val="22"/>
        </w:rPr>
        <w:t xml:space="preserve"> </w:t>
      </w:r>
      <w:hyperlink r:id="rId12" w:history="1">
        <w:r w:rsidR="00246DD0" w:rsidRPr="005228DE">
          <w:rPr>
            <w:rStyle w:val="Hyperlink"/>
            <w:rFonts w:cstheme="minorBidi"/>
            <w:sz w:val="22"/>
            <w:szCs w:val="22"/>
          </w:rPr>
          <w:t>https://new.devon.gov.uk/educationandfamilies/special-educational-needs-and-disability-send-local-offer</w:t>
        </w:r>
      </w:hyperlink>
      <w:r w:rsidR="00246DD0">
        <w:rPr>
          <w:rFonts w:cstheme="minorBidi"/>
          <w:color w:val="auto"/>
          <w:sz w:val="22"/>
          <w:szCs w:val="22"/>
        </w:rPr>
        <w:t xml:space="preserve">  </w:t>
      </w:r>
      <w:r w:rsidRPr="00553254">
        <w:rPr>
          <w:rFonts w:cstheme="minorBidi"/>
          <w:color w:val="auto"/>
          <w:sz w:val="22"/>
          <w:szCs w:val="22"/>
        </w:rPr>
        <w:t xml:space="preserve"> This website provides valuable information about different agencies</w:t>
      </w:r>
      <w:r w:rsidRPr="00D835B0">
        <w:rPr>
          <w:rFonts w:cstheme="minorBidi"/>
          <w:color w:val="auto"/>
          <w:sz w:val="22"/>
          <w:szCs w:val="22"/>
        </w:rPr>
        <w:t xml:space="preserve">, services and resources for children, young people with </w:t>
      </w:r>
      <w:r w:rsidR="00246DD0">
        <w:rPr>
          <w:rFonts w:cstheme="minorBidi"/>
          <w:color w:val="auto"/>
          <w:sz w:val="22"/>
          <w:szCs w:val="22"/>
        </w:rPr>
        <w:t>SEN</w:t>
      </w:r>
      <w:r w:rsidRPr="00D835B0">
        <w:rPr>
          <w:rFonts w:cstheme="minorBidi"/>
          <w:color w:val="auto"/>
          <w:sz w:val="22"/>
          <w:szCs w:val="22"/>
        </w:rPr>
        <w:t>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12943" w:rsidRDefault="00412943" w:rsidP="00E50661">
      <w:pPr>
        <w:pStyle w:val="Default"/>
        <w:rPr>
          <w:b/>
          <w:sz w:val="22"/>
          <w:szCs w:val="22"/>
        </w:rPr>
      </w:pPr>
      <w:r w:rsidRPr="00D835B0">
        <w:rPr>
          <w:b/>
          <w:sz w:val="22"/>
          <w:szCs w:val="22"/>
        </w:rPr>
        <w:t>Child</w:t>
      </w:r>
      <w:r w:rsidR="003A1A0A">
        <w:rPr>
          <w:b/>
          <w:sz w:val="22"/>
          <w:szCs w:val="22"/>
        </w:rPr>
        <w:t>ren in Care</w:t>
      </w:r>
    </w:p>
    <w:p w:rsidR="00D835B0" w:rsidRPr="00D835B0" w:rsidRDefault="00D835B0" w:rsidP="00E50661">
      <w:pPr>
        <w:pStyle w:val="Default"/>
        <w:rPr>
          <w:b/>
          <w:sz w:val="22"/>
          <w:szCs w:val="22"/>
        </w:rPr>
      </w:pPr>
    </w:p>
    <w:p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53D62" w:rsidRDefault="00453D62" w:rsidP="00E50661">
      <w:pPr>
        <w:pStyle w:val="Default"/>
        <w:rPr>
          <w:b/>
          <w:bCs/>
          <w:sz w:val="22"/>
          <w:szCs w:val="22"/>
        </w:rPr>
      </w:pPr>
      <w:r w:rsidRPr="00D835B0">
        <w:rPr>
          <w:b/>
          <w:bCs/>
          <w:sz w:val="22"/>
          <w:szCs w:val="22"/>
        </w:rPr>
        <w:t xml:space="preserve">Pupil Voice </w:t>
      </w:r>
    </w:p>
    <w:p w:rsidR="00D835B0" w:rsidRPr="00D835B0" w:rsidRDefault="00D835B0" w:rsidP="00E50661">
      <w:pPr>
        <w:pStyle w:val="Default"/>
        <w:rPr>
          <w:sz w:val="22"/>
          <w:szCs w:val="22"/>
        </w:rPr>
      </w:pPr>
    </w:p>
    <w:p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D835B0" w:rsidRDefault="00D835B0" w:rsidP="00E50661">
      <w:pPr>
        <w:pStyle w:val="Default"/>
        <w:rPr>
          <w:sz w:val="22"/>
          <w:szCs w:val="22"/>
        </w:rPr>
      </w:pPr>
    </w:p>
    <w:p w:rsidR="00453D62" w:rsidRPr="00D835B0" w:rsidRDefault="00453D62" w:rsidP="00E50661">
      <w:pPr>
        <w:pStyle w:val="Default"/>
        <w:rPr>
          <w:sz w:val="22"/>
          <w:szCs w:val="22"/>
        </w:rPr>
      </w:pPr>
      <w:r w:rsidRPr="00D835B0">
        <w:rPr>
          <w:sz w:val="22"/>
          <w:szCs w:val="22"/>
        </w:rPr>
        <w:t xml:space="preserve">These views are welcome at </w:t>
      </w:r>
      <w:r w:rsidR="00817EC1">
        <w:rPr>
          <w:sz w:val="22"/>
          <w:szCs w:val="22"/>
        </w:rPr>
        <w:t xml:space="preserve">any </w:t>
      </w:r>
      <w:r w:rsidRPr="00D835B0">
        <w:rPr>
          <w:sz w:val="22"/>
          <w:szCs w:val="22"/>
        </w:rPr>
        <w:t>time but are specifically sought as part of their annual review, as part of their Pupil Progress Meetings and at the end of a targeted intervention. We ask all pupils to contribute to the setting of their own outcomes.</w:t>
      </w:r>
    </w:p>
    <w:p w:rsidR="00453D62" w:rsidRDefault="00453D62"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rsidR="00D835B0" w:rsidRPr="00D835B0" w:rsidRDefault="00D835B0" w:rsidP="00E50661">
      <w:pPr>
        <w:pStyle w:val="Default"/>
        <w:rPr>
          <w:rFonts w:cstheme="minorBidi"/>
          <w:b/>
          <w:color w:val="auto"/>
          <w:sz w:val="22"/>
          <w:szCs w:val="22"/>
        </w:rPr>
      </w:pPr>
    </w:p>
    <w:p w:rsidR="00EF2FED" w:rsidRPr="00D835B0" w:rsidRDefault="00EF2FED" w:rsidP="00E50661">
      <w:pPr>
        <w:pStyle w:val="Default"/>
        <w:rPr>
          <w:rFonts w:cstheme="minorBidi"/>
          <w:color w:val="auto"/>
          <w:sz w:val="22"/>
          <w:szCs w:val="22"/>
        </w:rPr>
      </w:pPr>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The school</w:t>
      </w:r>
      <w:r w:rsidR="00246DD0">
        <w:rPr>
          <w:rFonts w:cstheme="minorBidi"/>
          <w:color w:val="auto"/>
          <w:sz w:val="22"/>
          <w:szCs w:val="22"/>
        </w:rPr>
        <w:t>’</w:t>
      </w:r>
      <w:r w:rsidR="007F3CB0" w:rsidRPr="00D835B0">
        <w:rPr>
          <w:rFonts w:cstheme="minorBidi"/>
          <w:color w:val="auto"/>
          <w:sz w:val="22"/>
          <w:szCs w:val="22"/>
        </w:rPr>
        <w:t xml:space="preserve">s </w:t>
      </w:r>
      <w:r w:rsidR="00132847">
        <w:rPr>
          <w:rFonts w:cstheme="minorBidi"/>
          <w:color w:val="auto"/>
          <w:sz w:val="22"/>
          <w:szCs w:val="22"/>
        </w:rPr>
        <w:t>SEND</w:t>
      </w:r>
      <w:r w:rsidR="00246DD0">
        <w:rPr>
          <w:rFonts w:cstheme="minorBidi"/>
          <w:color w:val="auto"/>
          <w:sz w:val="22"/>
          <w:szCs w:val="22"/>
        </w:rPr>
        <w:t xml:space="preserve"> Information R</w:t>
      </w:r>
      <w:r w:rsidR="007F3CB0" w:rsidRPr="00D835B0">
        <w:rPr>
          <w:rFonts w:cstheme="minorBidi"/>
          <w:color w:val="auto"/>
          <w:sz w:val="22"/>
          <w:szCs w:val="22"/>
        </w:rPr>
        <w:t xml:space="preserve">eport details which agencies the school have worked with in the last 12 months. This report can be found </w:t>
      </w:r>
      <w:r w:rsidR="00246DD0">
        <w:rPr>
          <w:rFonts w:cstheme="minorBidi"/>
          <w:color w:val="auto"/>
          <w:sz w:val="22"/>
          <w:szCs w:val="22"/>
        </w:rPr>
        <w:t>on the school website and is up</w:t>
      </w:r>
      <w:r w:rsidR="007F3CB0" w:rsidRPr="00D835B0">
        <w:rPr>
          <w:rFonts w:cstheme="minorBidi"/>
          <w:color w:val="auto"/>
          <w:sz w:val="22"/>
          <w:szCs w:val="22"/>
        </w:rPr>
        <w:t xml:space="preserve">dated annually. </w:t>
      </w:r>
    </w:p>
    <w:p w:rsidR="007F3CB0" w:rsidRDefault="007F3CB0"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rsidR="00D835B0" w:rsidRPr="00D835B0" w:rsidRDefault="00D835B0" w:rsidP="00E50661">
      <w:pPr>
        <w:autoSpaceDE w:val="0"/>
        <w:autoSpaceDN w:val="0"/>
        <w:adjustRightInd w:val="0"/>
        <w:spacing w:after="0" w:line="240" w:lineRule="auto"/>
        <w:rPr>
          <w:rFonts w:ascii="Calibri" w:hAnsi="Calibri" w:cs="Calibri-Bold"/>
          <w:b/>
          <w:bCs/>
          <w:sz w:val="22"/>
        </w:rPr>
      </w:pPr>
    </w:p>
    <w:p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w:t>
      </w:r>
      <w:r w:rsidR="00246DD0">
        <w:rPr>
          <w:rFonts w:ascii="Calibri" w:hAnsi="Calibri" w:cs="Calibri"/>
          <w:sz w:val="22"/>
        </w:rPr>
        <w:t>SEND</w:t>
      </w:r>
      <w:r w:rsidRPr="00D835B0">
        <w:rPr>
          <w:rFonts w:ascii="Calibri" w:hAnsi="Calibri" w:cs="Calibri"/>
          <w:sz w:val="22"/>
        </w:rPr>
        <w:t xml:space="preserve">. We endeavour to make sure these periods of change are carefully managed in a </w:t>
      </w:r>
      <w:r w:rsidR="00246DD0">
        <w:rPr>
          <w:rFonts w:ascii="Calibri" w:hAnsi="Calibri" w:cs="Calibri"/>
          <w:sz w:val="22"/>
        </w:rPr>
        <w:t>sen</w:t>
      </w:r>
      <w:r w:rsidRPr="00D835B0">
        <w:rPr>
          <w:rFonts w:ascii="Calibri" w:hAnsi="Calibri" w:cs="Calibri"/>
          <w:sz w:val="22"/>
        </w:rPr>
        <w:t xml:space="preserve">sitive way to provide continuity of high quality provision and reassurance to pupils and families. </w:t>
      </w:r>
      <w:r w:rsidR="00345060" w:rsidRPr="00345060">
        <w:rPr>
          <w:rFonts w:ascii="Calibri" w:hAnsi="Calibri" w:cs="Calibri"/>
          <w:b/>
          <w:i/>
          <w:sz w:val="22"/>
        </w:rPr>
        <w:t>See Appendix A for more details.</w:t>
      </w:r>
    </w:p>
    <w:p w:rsidR="00652D80" w:rsidRDefault="00652D80" w:rsidP="00E50661">
      <w:pPr>
        <w:pStyle w:val="Default"/>
        <w:rPr>
          <w:b/>
          <w:bCs/>
          <w:sz w:val="22"/>
          <w:szCs w:val="22"/>
        </w:rPr>
      </w:pPr>
    </w:p>
    <w:p w:rsidR="00817EC1" w:rsidRDefault="00817EC1">
      <w:pPr>
        <w:rPr>
          <w:rFonts w:ascii="Calibri" w:hAnsi="Calibri" w:cs="Calibri"/>
          <w:b/>
          <w:bCs/>
          <w:color w:val="000000"/>
          <w:sz w:val="22"/>
        </w:rPr>
      </w:pPr>
      <w:r>
        <w:rPr>
          <w:b/>
          <w:bCs/>
          <w:sz w:val="22"/>
        </w:rPr>
        <w:br w:type="page"/>
      </w:r>
    </w:p>
    <w:p w:rsidR="00D835B0" w:rsidRPr="00D835B0" w:rsidRDefault="00D835B0" w:rsidP="00E50661">
      <w:pPr>
        <w:pStyle w:val="Default"/>
        <w:rPr>
          <w:b/>
          <w:bCs/>
          <w:sz w:val="22"/>
          <w:szCs w:val="22"/>
        </w:rPr>
      </w:pPr>
    </w:p>
    <w:p w:rsidR="0040524C" w:rsidRPr="00894C8B" w:rsidRDefault="0040524C" w:rsidP="00E50661">
      <w:pPr>
        <w:pStyle w:val="Default"/>
        <w:rPr>
          <w:b/>
          <w:sz w:val="40"/>
          <w:szCs w:val="22"/>
        </w:rPr>
      </w:pPr>
      <w:r w:rsidRPr="00894C8B">
        <w:rPr>
          <w:b/>
          <w:sz w:val="40"/>
          <w:szCs w:val="22"/>
        </w:rPr>
        <w:t>Training and Resources</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40524C" w:rsidRPr="00D835B0" w:rsidRDefault="0040524C" w:rsidP="00E50661">
      <w:pPr>
        <w:pStyle w:val="Default"/>
        <w:rPr>
          <w:b/>
          <w:bCs/>
          <w:i/>
          <w:sz w:val="22"/>
          <w:szCs w:val="22"/>
        </w:rPr>
      </w:pPr>
      <w:r w:rsidRPr="00D835B0">
        <w:rPr>
          <w:b/>
          <w:bCs/>
          <w:i/>
          <w:sz w:val="22"/>
          <w:szCs w:val="22"/>
        </w:rPr>
        <w:t xml:space="preserve">Allocation of resources </w:t>
      </w:r>
    </w:p>
    <w:p w:rsidR="00D835B0" w:rsidRPr="00D835B0" w:rsidRDefault="00D835B0" w:rsidP="00E50661">
      <w:pPr>
        <w:pStyle w:val="Default"/>
        <w:rPr>
          <w:sz w:val="22"/>
          <w:szCs w:val="22"/>
        </w:rPr>
      </w:pPr>
    </w:p>
    <w:p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fortnightly training sessions when Quality First Teaching is addressed.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132847">
        <w:rPr>
          <w:rFonts w:ascii="Calibri" w:hAnsi="Calibri" w:cs="Arial"/>
          <w:color w:val="000000"/>
          <w:sz w:val="22"/>
        </w:rPr>
        <w:t>SENDCO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132847">
        <w:rPr>
          <w:rFonts w:ascii="Calibri" w:hAnsi="Calibri" w:cs="Arial"/>
          <w:color w:val="000000"/>
          <w:sz w:val="22"/>
        </w:rPr>
        <w:t>SEND</w:t>
      </w:r>
      <w:r w:rsidR="008557CB" w:rsidRPr="00D835B0">
        <w:rPr>
          <w:rFonts w:ascii="Calibri" w:hAnsi="Calibri" w:cs="Arial"/>
          <w:color w:val="000000"/>
          <w:sz w:val="22"/>
        </w:rPr>
        <w:t xml:space="preserve"> </w:t>
      </w:r>
      <w:r w:rsidRPr="00D835B0">
        <w:rPr>
          <w:rFonts w:ascii="Calibri" w:hAnsi="Calibri" w:cs="Arial"/>
          <w:color w:val="000000"/>
          <w:sz w:val="22"/>
        </w:rPr>
        <w:t xml:space="preserve">– a programme covering a variety of </w:t>
      </w:r>
      <w:r w:rsidR="00132847">
        <w:rPr>
          <w:rFonts w:ascii="Calibri" w:hAnsi="Calibri" w:cs="Arial"/>
          <w:color w:val="000000"/>
          <w:sz w:val="22"/>
        </w:rPr>
        <w:t>SEND</w:t>
      </w:r>
      <w:r w:rsidRPr="00D835B0">
        <w:rPr>
          <w:rFonts w:ascii="Calibri" w:hAnsi="Calibri" w:cs="Arial"/>
          <w:color w:val="000000"/>
          <w:sz w:val="22"/>
        </w:rPr>
        <w:t xml:space="preserve"> is offered and staff can sign up to the sessions which best meet their CPD needs.</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 xml:space="preserve">all pupils including those with </w:t>
      </w:r>
      <w:r w:rsidR="00246DD0">
        <w:rPr>
          <w:rFonts w:ascii="Calibri" w:hAnsi="Calibri" w:cs="Arial"/>
          <w:color w:val="000000"/>
          <w:sz w:val="22"/>
        </w:rPr>
        <w:t>SEND</w:t>
      </w:r>
      <w:r w:rsidR="00853609" w:rsidRPr="00D835B0">
        <w:rPr>
          <w:rFonts w:ascii="Calibri" w:hAnsi="Calibri" w:cs="Arial"/>
          <w:color w:val="000000"/>
          <w:sz w:val="22"/>
        </w:rPr>
        <w:t xml:space="preserve">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rsidR="00412943" w:rsidRDefault="00412943" w:rsidP="00E50661">
      <w:pPr>
        <w:pStyle w:val="Default"/>
        <w:rPr>
          <w:b/>
          <w:sz w:val="22"/>
          <w:szCs w:val="22"/>
        </w:rPr>
      </w:pPr>
    </w:p>
    <w:p w:rsidR="00D835B0" w:rsidRPr="00D835B0" w:rsidRDefault="00D835B0" w:rsidP="00E50661">
      <w:pPr>
        <w:pStyle w:val="Default"/>
        <w:rPr>
          <w:b/>
          <w:sz w:val="22"/>
          <w:szCs w:val="22"/>
        </w:rPr>
      </w:pPr>
    </w:p>
    <w:p w:rsidR="00853609" w:rsidRDefault="00853609" w:rsidP="00E50661">
      <w:pPr>
        <w:pStyle w:val="Default"/>
        <w:rPr>
          <w:b/>
          <w:sz w:val="22"/>
          <w:szCs w:val="22"/>
        </w:rPr>
      </w:pPr>
      <w:r w:rsidRPr="00D835B0">
        <w:rPr>
          <w:b/>
          <w:sz w:val="22"/>
          <w:szCs w:val="22"/>
        </w:rPr>
        <w:t>Funding</w:t>
      </w:r>
    </w:p>
    <w:p w:rsidR="00D835B0" w:rsidRPr="00D835B0" w:rsidRDefault="00D835B0" w:rsidP="00E50661">
      <w:pPr>
        <w:pStyle w:val="Default"/>
        <w:rPr>
          <w:b/>
          <w:sz w:val="22"/>
          <w:szCs w:val="22"/>
        </w:rPr>
      </w:pPr>
    </w:p>
    <w:p w:rsid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w:t>
      </w:r>
      <w:r w:rsidR="00132847">
        <w:rPr>
          <w:rFonts w:ascii="Calibri" w:hAnsi="Calibri" w:cs="Calibri"/>
          <w:sz w:val="22"/>
        </w:rPr>
        <w:t>SEND</w:t>
      </w:r>
      <w:r w:rsidRPr="00D835B0">
        <w:rPr>
          <w:rFonts w:ascii="Calibri" w:hAnsi="Calibri" w:cs="Calibri"/>
          <w:sz w:val="22"/>
        </w:rPr>
        <w:t xml:space="preserve"> in mainstream schools is mainly delegated to the schools’ budget. It is the expectation that schools provide support to their pupils with </w:t>
      </w:r>
      <w:r w:rsidR="00132847">
        <w:rPr>
          <w:rFonts w:ascii="Calibri" w:hAnsi="Calibri" w:cs="Calibri"/>
          <w:sz w:val="22"/>
        </w:rPr>
        <w:t>SEND</w:t>
      </w:r>
      <w:r w:rsidRPr="00D835B0">
        <w:rPr>
          <w:rFonts w:ascii="Calibri" w:hAnsi="Calibri" w:cs="Calibri"/>
          <w:sz w:val="22"/>
        </w:rPr>
        <w:t xml:space="preserve"> from their </w:t>
      </w:r>
      <w:r w:rsidR="00132847">
        <w:rPr>
          <w:rFonts w:ascii="Calibri" w:hAnsi="Calibri" w:cs="Calibri"/>
          <w:sz w:val="22"/>
        </w:rPr>
        <w:t>SEND</w:t>
      </w:r>
      <w:r w:rsidR="009F07C1">
        <w:rPr>
          <w:rFonts w:ascii="Calibri" w:hAnsi="Calibri" w:cs="Calibri"/>
          <w:sz w:val="22"/>
        </w:rPr>
        <w:t xml:space="preserve"> budget. </w:t>
      </w:r>
    </w:p>
    <w:p w:rsidR="00D835B0" w:rsidRDefault="00D835B0" w:rsidP="00E50661">
      <w:pPr>
        <w:autoSpaceDE w:val="0"/>
        <w:autoSpaceDN w:val="0"/>
        <w:adjustRightInd w:val="0"/>
        <w:spacing w:after="0" w:line="240" w:lineRule="auto"/>
        <w:rPr>
          <w:rFonts w:ascii="Calibri" w:hAnsi="Calibri" w:cs="Calibri"/>
          <w:sz w:val="22"/>
        </w:rPr>
      </w:pPr>
    </w:p>
    <w:p w:rsidR="00D835B0" w:rsidRPr="00D835B0" w:rsidRDefault="00D835B0" w:rsidP="00E50661">
      <w:pPr>
        <w:autoSpaceDE w:val="0"/>
        <w:autoSpaceDN w:val="0"/>
        <w:adjustRightInd w:val="0"/>
        <w:spacing w:after="0" w:line="240" w:lineRule="auto"/>
        <w:rPr>
          <w:rFonts w:ascii="Calibri" w:hAnsi="Calibri" w:cs="Arial"/>
          <w:b/>
          <w:bCs/>
          <w:color w:val="000000"/>
          <w:sz w:val="22"/>
        </w:rPr>
      </w:pPr>
    </w:p>
    <w:p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Personal Budgets are only available to pupils</w:t>
      </w:r>
      <w:r w:rsidR="009F07C1">
        <w:rPr>
          <w:rFonts w:ascii="Calibri" w:hAnsi="Calibri" w:cs="Arial"/>
          <w:color w:val="000000"/>
          <w:sz w:val="22"/>
        </w:rPr>
        <w:t xml:space="preserve"> with an Education, Health and S</w:t>
      </w:r>
      <w:r w:rsidRPr="00D835B0">
        <w:rPr>
          <w:rFonts w:ascii="Calibri" w:hAnsi="Calibri" w:cs="Arial"/>
          <w:color w:val="000000"/>
          <w:sz w:val="22"/>
        </w:rPr>
        <w:t xml:space="preserve">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rsidR="00D835B0" w:rsidRDefault="00D835B0" w:rsidP="00E50661">
      <w:pPr>
        <w:autoSpaceDE w:val="0"/>
        <w:autoSpaceDN w:val="0"/>
        <w:adjustRightInd w:val="0"/>
        <w:spacing w:after="0" w:line="240" w:lineRule="auto"/>
        <w:rPr>
          <w:rFonts w:ascii="Calibri" w:hAnsi="Calibri" w:cs="Arial"/>
          <w:color w:val="000000"/>
          <w:sz w:val="22"/>
        </w:rPr>
      </w:pPr>
    </w:p>
    <w:p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proofErr w:type="spellStart"/>
      <w:r w:rsidR="00817EC1">
        <w:rPr>
          <w:rFonts w:ascii="Calibri" w:hAnsi="Calibri" w:cs="Arial"/>
          <w:color w:val="000000"/>
          <w:sz w:val="22"/>
        </w:rPr>
        <w:t>SENDCo</w:t>
      </w:r>
      <w:proofErr w:type="spellEnd"/>
      <w:r w:rsidRPr="00D835B0">
        <w:rPr>
          <w:rFonts w:ascii="Calibri" w:hAnsi="Calibri" w:cs="Arial"/>
          <w:color w:val="000000"/>
          <w:sz w:val="22"/>
        </w:rPr>
        <w:t xml:space="preserve">. </w:t>
      </w:r>
    </w:p>
    <w:p w:rsidR="00D835B0" w:rsidRDefault="00822D34" w:rsidP="00817EC1">
      <w:pPr>
        <w:rPr>
          <w:rFonts w:ascii="Calibri" w:hAnsi="Calibri" w:cs="Calibri"/>
          <w:b/>
          <w:sz w:val="22"/>
        </w:rPr>
      </w:pPr>
      <w:r w:rsidRPr="00894C8B">
        <w:rPr>
          <w:rFonts w:ascii="Calibri" w:hAnsi="Calibri" w:cs="Calibri"/>
          <w:b/>
          <w:sz w:val="40"/>
        </w:rPr>
        <w:lastRenderedPageBreak/>
        <w:t>Roles and Responsibilities</w:t>
      </w:r>
    </w:p>
    <w:p w:rsidR="00D835B0" w:rsidRPr="00D835B0" w:rsidRDefault="00D835B0" w:rsidP="00E50661">
      <w:pPr>
        <w:autoSpaceDE w:val="0"/>
        <w:autoSpaceDN w:val="0"/>
        <w:adjustRightInd w:val="0"/>
        <w:spacing w:after="0" w:line="240" w:lineRule="auto"/>
        <w:rPr>
          <w:rFonts w:ascii="Calibri" w:hAnsi="Calibri" w:cs="Calibri"/>
          <w:b/>
          <w:sz w:val="22"/>
        </w:rPr>
      </w:pPr>
    </w:p>
    <w:p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w:t>
      </w:r>
      <w:proofErr w:type="spellStart"/>
      <w:r w:rsidR="00132847">
        <w:rPr>
          <w:sz w:val="22"/>
          <w:szCs w:val="22"/>
        </w:rPr>
        <w:t>SENDCo</w:t>
      </w:r>
      <w:proofErr w:type="spellEnd"/>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822D34" w:rsidP="00E50661">
      <w:pPr>
        <w:pStyle w:val="Default"/>
        <w:rPr>
          <w:b/>
          <w:i/>
          <w:sz w:val="22"/>
          <w:szCs w:val="22"/>
        </w:rPr>
      </w:pPr>
      <w:r w:rsidRPr="00D835B0">
        <w:rPr>
          <w:b/>
          <w:i/>
          <w:sz w:val="22"/>
          <w:szCs w:val="22"/>
        </w:rPr>
        <w:t xml:space="preserve">Governing Body: </w:t>
      </w: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Governing Body endeavours to follow the guidelines as laid down in the </w:t>
      </w:r>
      <w:r w:rsidR="00246DD0">
        <w:rPr>
          <w:sz w:val="22"/>
          <w:szCs w:val="22"/>
        </w:rPr>
        <w:t>SEND</w:t>
      </w:r>
      <w:r w:rsidRPr="00D835B0">
        <w:rPr>
          <w:sz w:val="22"/>
          <w:szCs w:val="22"/>
        </w:rPr>
        <w:t xml:space="preserve"> Code of Practice (2014) to:</w:t>
      </w:r>
    </w:p>
    <w:p w:rsidR="00D835B0" w:rsidRPr="00D835B0" w:rsidRDefault="00D835B0" w:rsidP="00E50661">
      <w:pPr>
        <w:pStyle w:val="Default"/>
        <w:rPr>
          <w:sz w:val="22"/>
          <w:szCs w:val="22"/>
        </w:rPr>
      </w:pP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use their best endeavours to make sure that a child with </w:t>
      </w:r>
      <w:r w:rsidR="00132847">
        <w:rPr>
          <w:rFonts w:ascii="Calibri" w:hAnsi="Calibri" w:cs="Arial"/>
          <w:color w:val="000000"/>
          <w:sz w:val="22"/>
        </w:rPr>
        <w:t>SEND</w:t>
      </w:r>
      <w:r w:rsidRPr="00D835B0">
        <w:rPr>
          <w:rFonts w:ascii="Calibri" w:hAnsi="Calibri" w:cs="Arial"/>
          <w:color w:val="000000"/>
          <w:sz w:val="22"/>
        </w:rPr>
        <w:t xml:space="preserve">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w:t>
      </w:r>
      <w:r w:rsidR="00132847">
        <w:rPr>
          <w:rFonts w:ascii="Calibri" w:hAnsi="Calibri" w:cs="Arial"/>
          <w:color w:val="000000"/>
          <w:sz w:val="22"/>
        </w:rPr>
        <w:t>SEND</w:t>
      </w:r>
      <w:r w:rsidRPr="00D835B0">
        <w:rPr>
          <w:rFonts w:ascii="Calibri" w:hAnsi="Calibri" w:cs="Arial"/>
          <w:color w:val="000000"/>
          <w:sz w:val="22"/>
        </w:rPr>
        <w:t xml:space="preserve"> engage in the activities of the school alongside pupils who do not have </w:t>
      </w:r>
      <w:r w:rsidR="00132847">
        <w:rPr>
          <w:rFonts w:ascii="Calibri" w:hAnsi="Calibri" w:cs="Arial"/>
          <w:color w:val="000000"/>
          <w:sz w:val="22"/>
        </w:rPr>
        <w:t>SEND</w:t>
      </w:r>
      <w:r w:rsidRPr="00D835B0">
        <w:rPr>
          <w:rFonts w:ascii="Calibri" w:hAnsi="Calibri" w:cs="Arial"/>
          <w:color w:val="000000"/>
          <w:sz w:val="22"/>
        </w:rPr>
        <w:t xml:space="preserve">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designate a teacher to be responsible for co-ordinating </w:t>
      </w:r>
      <w:r w:rsidR="00132847">
        <w:rPr>
          <w:rFonts w:ascii="Calibri" w:hAnsi="Calibri" w:cs="Arial"/>
          <w:color w:val="000000"/>
          <w:sz w:val="22"/>
        </w:rPr>
        <w:t>SEND</w:t>
      </w:r>
      <w:r w:rsidRPr="00D835B0">
        <w:rPr>
          <w:rFonts w:ascii="Calibri" w:hAnsi="Calibri" w:cs="Arial"/>
          <w:color w:val="000000"/>
          <w:sz w:val="22"/>
        </w:rPr>
        <w:t xml:space="preserve"> provision – the </w:t>
      </w:r>
      <w:r w:rsidR="00132847">
        <w:rPr>
          <w:rFonts w:ascii="Calibri" w:hAnsi="Calibri" w:cs="Arial"/>
          <w:color w:val="000000"/>
          <w:sz w:val="22"/>
        </w:rPr>
        <w:t>SEND</w:t>
      </w:r>
      <w:r w:rsidRPr="00D835B0">
        <w:rPr>
          <w:rFonts w:ascii="Calibri" w:hAnsi="Calibri" w:cs="Arial"/>
          <w:color w:val="000000"/>
          <w:sz w:val="22"/>
        </w:rPr>
        <w:t xml:space="preserve"> co-ordinator, or </w:t>
      </w:r>
      <w:r w:rsidR="00132847">
        <w:rPr>
          <w:rFonts w:ascii="Calibri" w:hAnsi="Calibri" w:cs="Arial"/>
          <w:color w:val="000000"/>
          <w:sz w:val="22"/>
        </w:rPr>
        <w:t>SENDCO</w:t>
      </w:r>
      <w:r w:rsidRPr="00D835B0">
        <w:rPr>
          <w:rFonts w:ascii="Calibri" w:hAnsi="Calibri" w:cs="Arial"/>
          <w:color w:val="000000"/>
          <w:sz w:val="22"/>
        </w:rPr>
        <w:t>.</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rsidR="00822D34" w:rsidRPr="00D835B0" w:rsidRDefault="00817EC1"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prepare a</w:t>
      </w:r>
      <w:r w:rsidR="00822D34" w:rsidRPr="00D835B0">
        <w:rPr>
          <w:rFonts w:ascii="Calibri" w:hAnsi="Calibri" w:cs="Arial"/>
          <w:color w:val="000000"/>
          <w:sz w:val="22"/>
        </w:rPr>
        <w:t xml:space="preserve"> </w:t>
      </w:r>
      <w:r w:rsidR="00132847">
        <w:rPr>
          <w:rFonts w:ascii="Calibri" w:hAnsi="Calibri" w:cs="Arial"/>
          <w:color w:val="000000"/>
          <w:sz w:val="22"/>
        </w:rPr>
        <w:t>SEND</w:t>
      </w:r>
      <w:r w:rsidR="00822D34" w:rsidRPr="00D835B0">
        <w:rPr>
          <w:rFonts w:ascii="Calibri" w:hAnsi="Calibri" w:cs="Arial"/>
          <w:color w:val="000000"/>
          <w:sz w:val="22"/>
        </w:rPr>
        <w:t xml:space="preserve">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453D62" w:rsidP="00E50661">
      <w:pPr>
        <w:pStyle w:val="Default"/>
        <w:rPr>
          <w:b/>
          <w:i/>
          <w:sz w:val="22"/>
          <w:szCs w:val="22"/>
        </w:rPr>
      </w:pPr>
      <w:r w:rsidRPr="00D835B0">
        <w:rPr>
          <w:b/>
          <w:i/>
          <w:sz w:val="22"/>
          <w:szCs w:val="22"/>
        </w:rPr>
        <w:t>Headteacher:</w:t>
      </w:r>
    </w:p>
    <w:p w:rsidR="00D835B0" w:rsidRDefault="00D835B0" w:rsidP="00E50661">
      <w:pPr>
        <w:pStyle w:val="Default"/>
        <w:rPr>
          <w:sz w:val="22"/>
          <w:szCs w:val="22"/>
        </w:rPr>
      </w:pPr>
    </w:p>
    <w:p w:rsidR="00822D34" w:rsidRPr="00D835B0" w:rsidRDefault="00822D34" w:rsidP="00E50661">
      <w:pPr>
        <w:pStyle w:val="Default"/>
        <w:rPr>
          <w:sz w:val="22"/>
          <w:szCs w:val="22"/>
        </w:rPr>
      </w:pPr>
      <w:r w:rsidRPr="00D835B0">
        <w:rPr>
          <w:sz w:val="22"/>
          <w:szCs w:val="22"/>
        </w:rPr>
        <w:t xml:space="preserve">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w:t>
      </w:r>
      <w:proofErr w:type="spellStart"/>
      <w:r w:rsidR="00132847">
        <w:rPr>
          <w:sz w:val="22"/>
          <w:szCs w:val="22"/>
        </w:rPr>
        <w:t>SENDCo</w:t>
      </w:r>
      <w:proofErr w:type="spellEnd"/>
      <w:r w:rsidRPr="00D835B0">
        <w:rPr>
          <w:sz w:val="22"/>
          <w:szCs w:val="22"/>
        </w:rPr>
        <w:t xml:space="preserve"> and the Governor with responsibility for </w:t>
      </w:r>
      <w:r w:rsidR="00246DD0">
        <w:rPr>
          <w:sz w:val="22"/>
          <w:szCs w:val="22"/>
        </w:rPr>
        <w:t>SEND</w:t>
      </w:r>
      <w:r w:rsidRPr="00D835B0">
        <w:rPr>
          <w:sz w:val="22"/>
          <w:szCs w:val="22"/>
        </w:rPr>
        <w:t xml:space="preserve">. </w:t>
      </w:r>
    </w:p>
    <w:p w:rsidR="003A1A0A" w:rsidRDefault="003A1A0A" w:rsidP="00E50661">
      <w:pPr>
        <w:pStyle w:val="Default"/>
        <w:rPr>
          <w:b/>
          <w:i/>
          <w:sz w:val="22"/>
          <w:szCs w:val="22"/>
        </w:rPr>
      </w:pPr>
    </w:p>
    <w:p w:rsidR="003A1A0A" w:rsidRDefault="003A1A0A" w:rsidP="00E50661">
      <w:pPr>
        <w:pStyle w:val="Default"/>
        <w:rPr>
          <w:b/>
          <w:i/>
          <w:sz w:val="22"/>
          <w:szCs w:val="22"/>
        </w:rPr>
      </w:pPr>
    </w:p>
    <w:p w:rsidR="003A1A0A" w:rsidRDefault="003A1A0A" w:rsidP="00E50661">
      <w:pPr>
        <w:pStyle w:val="Default"/>
        <w:rPr>
          <w:b/>
          <w:i/>
          <w:sz w:val="22"/>
          <w:szCs w:val="22"/>
        </w:rPr>
      </w:pPr>
    </w:p>
    <w:p w:rsidR="00822D34" w:rsidRPr="00D835B0" w:rsidRDefault="00132847" w:rsidP="00E50661">
      <w:pPr>
        <w:pStyle w:val="Default"/>
        <w:rPr>
          <w:b/>
          <w:i/>
          <w:sz w:val="22"/>
          <w:szCs w:val="22"/>
        </w:rPr>
      </w:pPr>
      <w:proofErr w:type="spellStart"/>
      <w:r>
        <w:rPr>
          <w:b/>
          <w:i/>
          <w:sz w:val="22"/>
          <w:szCs w:val="22"/>
        </w:rPr>
        <w:t>SENDCo</w:t>
      </w:r>
      <w:proofErr w:type="spellEnd"/>
      <w:r w:rsidR="00822D34" w:rsidRPr="00D835B0">
        <w:rPr>
          <w:b/>
          <w:i/>
          <w:sz w:val="22"/>
          <w:szCs w:val="22"/>
        </w:rPr>
        <w:t xml:space="preserve">: </w:t>
      </w:r>
    </w:p>
    <w:p w:rsidR="00D835B0" w:rsidRDefault="00D835B0" w:rsidP="00E50661">
      <w:pPr>
        <w:pStyle w:val="Default"/>
        <w:rPr>
          <w:sz w:val="22"/>
          <w:szCs w:val="22"/>
        </w:rPr>
      </w:pP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In collaboration with the Headteacher and governing body, the </w:t>
      </w:r>
      <w:proofErr w:type="spellStart"/>
      <w:r w:rsidR="00817EC1">
        <w:rPr>
          <w:sz w:val="22"/>
          <w:szCs w:val="22"/>
        </w:rPr>
        <w:t>SENDCo</w:t>
      </w:r>
      <w:proofErr w:type="spellEnd"/>
      <w:r w:rsidRPr="00D835B0">
        <w:rPr>
          <w:sz w:val="22"/>
          <w:szCs w:val="22"/>
        </w:rPr>
        <w:t xml:space="preserve"> determine the strategic development of the </w:t>
      </w:r>
      <w:r w:rsidR="00246DD0">
        <w:rPr>
          <w:sz w:val="22"/>
          <w:szCs w:val="22"/>
        </w:rPr>
        <w:t>SEND</w:t>
      </w:r>
      <w:r w:rsidRPr="00D835B0">
        <w:rPr>
          <w:sz w:val="22"/>
          <w:szCs w:val="22"/>
        </w:rPr>
        <w:t xml:space="preserve"> policy and provision with the ultimate aim of raising the achievement of pupils with </w:t>
      </w:r>
      <w:r w:rsidR="00246DD0">
        <w:rPr>
          <w:sz w:val="22"/>
          <w:szCs w:val="22"/>
        </w:rPr>
        <w:t>SEND</w:t>
      </w:r>
      <w:r w:rsidRPr="00D835B0">
        <w:rPr>
          <w:sz w:val="22"/>
          <w:szCs w:val="22"/>
        </w:rPr>
        <w:t xml:space="preserve">.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00132847">
        <w:rPr>
          <w:sz w:val="22"/>
          <w:szCs w:val="22"/>
        </w:rPr>
        <w:t>SENDCo</w:t>
      </w:r>
      <w:proofErr w:type="spellEnd"/>
      <w:r w:rsidRPr="00D835B0">
        <w:rPr>
          <w:sz w:val="22"/>
          <w:szCs w:val="22"/>
        </w:rPr>
        <w:t xml:space="preserve"> takes day-to-day responsibility for the operation of the </w:t>
      </w:r>
      <w:r w:rsidR="00246DD0">
        <w:rPr>
          <w:sz w:val="22"/>
          <w:szCs w:val="22"/>
        </w:rPr>
        <w:t>SEND</w:t>
      </w:r>
      <w:r w:rsidRPr="00D835B0">
        <w:rPr>
          <w:sz w:val="22"/>
          <w:szCs w:val="22"/>
        </w:rPr>
        <w:t xml:space="preserve">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00132847">
        <w:rPr>
          <w:sz w:val="22"/>
          <w:szCs w:val="22"/>
        </w:rPr>
        <w:t>SENDCo</w:t>
      </w:r>
      <w:proofErr w:type="spellEnd"/>
      <w:r w:rsidRPr="00D835B0">
        <w:rPr>
          <w:sz w:val="22"/>
          <w:szCs w:val="22"/>
        </w:rPr>
        <w:t xml:space="preserve"> provides relevant professional guidance to colleagues with the aim of securing high-quality teaching for children with special educational needs.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lastRenderedPageBreak/>
        <w:t xml:space="preserve">Through analysis and assessment of children’s needs, and by monitoring the quality of teaching and standards of pupils’ achievements and setting targets, the </w:t>
      </w:r>
      <w:proofErr w:type="spellStart"/>
      <w:r w:rsidR="00132847">
        <w:rPr>
          <w:sz w:val="22"/>
          <w:szCs w:val="22"/>
        </w:rPr>
        <w:t>SENDCo</w:t>
      </w:r>
      <w:proofErr w:type="spellEnd"/>
      <w:r w:rsidRPr="00D835B0">
        <w:rPr>
          <w:sz w:val="22"/>
          <w:szCs w:val="22"/>
        </w:rPr>
        <w:t xml:space="preserve"> develops effective ways of overcoming barriers to learning and sustaining effective teaching.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00132847">
        <w:rPr>
          <w:sz w:val="22"/>
          <w:szCs w:val="22"/>
        </w:rPr>
        <w:t>SENDCo</w:t>
      </w:r>
      <w:proofErr w:type="spellEnd"/>
      <w:r w:rsidRPr="00D835B0">
        <w:rPr>
          <w:sz w:val="22"/>
          <w:szCs w:val="22"/>
        </w:rPr>
        <w:t xml:space="preserve"> liaises and collaborates with class teachers so that learning for all children is given equal priority.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principle responsibilities for the </w:t>
      </w:r>
      <w:proofErr w:type="spellStart"/>
      <w:r w:rsidR="00132847">
        <w:rPr>
          <w:sz w:val="22"/>
          <w:szCs w:val="22"/>
        </w:rPr>
        <w:t>SENDCo</w:t>
      </w:r>
      <w:proofErr w:type="spellEnd"/>
      <w:r w:rsidRPr="00D835B0">
        <w:rPr>
          <w:sz w:val="22"/>
          <w:szCs w:val="22"/>
        </w:rPr>
        <w:t xml:space="preserve"> include: </w:t>
      </w:r>
    </w:p>
    <w:p w:rsidR="00D835B0" w:rsidRPr="00D835B0" w:rsidRDefault="00D835B0" w:rsidP="00E50661">
      <w:pPr>
        <w:pStyle w:val="Default"/>
        <w:rPr>
          <w:sz w:val="22"/>
          <w:szCs w:val="22"/>
        </w:rPr>
      </w:pPr>
    </w:p>
    <w:p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w:t>
      </w:r>
      <w:r w:rsidR="00246DD0">
        <w:rPr>
          <w:sz w:val="22"/>
          <w:szCs w:val="22"/>
        </w:rPr>
        <w:t>SEND</w:t>
      </w:r>
      <w:r w:rsidRPr="00D835B0">
        <w:rPr>
          <w:sz w:val="22"/>
          <w:szCs w:val="22"/>
        </w:rPr>
        <w:t xml:space="preserve"> policy </w:t>
      </w:r>
    </w:p>
    <w:p w:rsidR="00822D34" w:rsidRPr="00D835B0" w:rsidRDefault="00822D34" w:rsidP="00D835B0">
      <w:pPr>
        <w:pStyle w:val="Default"/>
        <w:numPr>
          <w:ilvl w:val="0"/>
          <w:numId w:val="32"/>
        </w:numPr>
        <w:rPr>
          <w:sz w:val="22"/>
          <w:szCs w:val="22"/>
        </w:rPr>
      </w:pPr>
      <w:r w:rsidRPr="00D835B0">
        <w:rPr>
          <w:sz w:val="22"/>
          <w:szCs w:val="22"/>
        </w:rPr>
        <w:t xml:space="preserve">Co-ordinating provision for </w:t>
      </w:r>
      <w:r w:rsidR="00246DD0">
        <w:rPr>
          <w:sz w:val="22"/>
          <w:szCs w:val="22"/>
        </w:rPr>
        <w:t>SEND</w:t>
      </w:r>
      <w:r w:rsidRPr="00D835B0">
        <w:rPr>
          <w:sz w:val="22"/>
          <w:szCs w:val="22"/>
        </w:rPr>
        <w:t xml:space="preserve"> pupils and reporting on progress </w:t>
      </w:r>
    </w:p>
    <w:p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w:t>
      </w:r>
      <w:r w:rsidR="00132847">
        <w:rPr>
          <w:sz w:val="22"/>
          <w:szCs w:val="22"/>
        </w:rPr>
        <w:t>SEND</w:t>
      </w:r>
      <w:r w:rsidRPr="00D835B0">
        <w:rPr>
          <w:sz w:val="22"/>
          <w:szCs w:val="22"/>
        </w:rPr>
        <w:t xml:space="preserve"> support – Assess, Plan, Do, Review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w:t>
      </w:r>
      <w:r w:rsidR="00132847">
        <w:rPr>
          <w:rFonts w:cstheme="minorBidi"/>
          <w:color w:val="auto"/>
          <w:sz w:val="22"/>
          <w:szCs w:val="22"/>
        </w:rPr>
        <w:t>SEND</w:t>
      </w:r>
      <w:r w:rsidRPr="00D835B0">
        <w:rPr>
          <w:rFonts w:cstheme="minorBidi"/>
          <w:color w:val="auto"/>
          <w:sz w:val="22"/>
          <w:szCs w:val="22"/>
        </w:rPr>
        <w:t xml:space="preserve"> CPD for all staff </w:t>
      </w:r>
    </w:p>
    <w:p w:rsidR="00822D34" w:rsidRPr="00D835B0" w:rsidRDefault="00822D34" w:rsidP="00D835B0">
      <w:pPr>
        <w:pStyle w:val="Default"/>
        <w:numPr>
          <w:ilvl w:val="0"/>
          <w:numId w:val="32"/>
        </w:numPr>
        <w:rPr>
          <w:rFonts w:cstheme="minorBidi"/>
          <w:color w:val="auto"/>
          <w:sz w:val="22"/>
          <w:szCs w:val="22"/>
        </w:rPr>
      </w:pPr>
      <w:r w:rsidRPr="00D835B0">
        <w:rPr>
          <w:sz w:val="22"/>
          <w:szCs w:val="22"/>
        </w:rPr>
        <w:t>Managing the Inclusion team</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w:t>
      </w:r>
      <w:r w:rsidR="00246DD0">
        <w:rPr>
          <w:rFonts w:cstheme="minorBidi"/>
          <w:color w:val="auto"/>
          <w:sz w:val="22"/>
          <w:szCs w:val="22"/>
        </w:rPr>
        <w:t>SEND</w:t>
      </w:r>
      <w:r w:rsidRPr="00D835B0">
        <w:rPr>
          <w:rFonts w:cstheme="minorBidi"/>
          <w:color w:val="auto"/>
          <w:sz w:val="22"/>
          <w:szCs w:val="22"/>
        </w:rPr>
        <w:t xml:space="preserve"> </w:t>
      </w:r>
    </w:p>
    <w:p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To lead on the development of high quality </w:t>
      </w:r>
      <w:r w:rsidR="00246DD0">
        <w:rPr>
          <w:rFonts w:cstheme="minorBidi"/>
          <w:color w:val="auto"/>
          <w:sz w:val="22"/>
          <w:szCs w:val="22"/>
        </w:rPr>
        <w:t>SEND</w:t>
      </w:r>
      <w:r w:rsidRPr="00D835B0">
        <w:rPr>
          <w:rFonts w:cstheme="minorBidi"/>
          <w:color w:val="auto"/>
          <w:sz w:val="22"/>
          <w:szCs w:val="22"/>
        </w:rPr>
        <w:t xml:space="preserve"> provision as an integral part of the school improvement plan</w:t>
      </w:r>
    </w:p>
    <w:p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Working with the Head</w:t>
      </w:r>
      <w:r w:rsidR="00822D34" w:rsidRPr="00D835B0">
        <w:rPr>
          <w:rFonts w:cstheme="minorBidi"/>
          <w:color w:val="auto"/>
          <w:sz w:val="22"/>
          <w:szCs w:val="22"/>
        </w:rPr>
        <w:t xml:space="preserve">teacher and the school governors to ensure that the school meets its responsibilities under the Equality Act (2010) with regard to reasonable adjustments and access arrangements </w:t>
      </w:r>
    </w:p>
    <w:p w:rsidR="00D835B0" w:rsidRDefault="00D835B0" w:rsidP="00D835B0">
      <w:pPr>
        <w:pStyle w:val="Default"/>
        <w:rPr>
          <w:rFonts w:cstheme="minorBidi"/>
          <w:color w:val="auto"/>
          <w:sz w:val="22"/>
          <w:szCs w:val="22"/>
        </w:rPr>
      </w:pPr>
    </w:p>
    <w:p w:rsidR="00D835B0" w:rsidRPr="00D835B0" w:rsidRDefault="00D835B0" w:rsidP="00D835B0">
      <w:pPr>
        <w:pStyle w:val="Default"/>
        <w:rPr>
          <w:rFonts w:cstheme="minorBidi"/>
          <w:color w:val="auto"/>
          <w:sz w:val="22"/>
          <w:szCs w:val="22"/>
        </w:rPr>
      </w:pPr>
    </w:p>
    <w:p w:rsidR="00D835B0" w:rsidRPr="00817EC1"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rsidR="00D835B0" w:rsidRPr="00D835B0" w:rsidRDefault="00D835B0" w:rsidP="00E50661">
      <w:pPr>
        <w:pStyle w:val="Default"/>
        <w:rPr>
          <w:rFonts w:cstheme="minorBidi"/>
          <w:b/>
          <w:color w:val="auto"/>
          <w:sz w:val="22"/>
          <w:szCs w:val="22"/>
        </w:rPr>
      </w:pP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w:t>
      </w:r>
      <w:r w:rsidR="00246DD0">
        <w:rPr>
          <w:rFonts w:cstheme="minorBidi"/>
          <w:color w:val="auto"/>
          <w:sz w:val="22"/>
          <w:szCs w:val="22"/>
        </w:rPr>
        <w:t>SEND</w:t>
      </w:r>
      <w:r w:rsidRPr="00D835B0">
        <w:rPr>
          <w:rFonts w:cstheme="minorBidi"/>
          <w:color w:val="auto"/>
          <w:sz w:val="22"/>
          <w:szCs w:val="22"/>
        </w:rPr>
        <w:t xml:space="preserve"> policy and the procedures for identifying, assessing and making provision for pupils with special educational needs.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w:t>
      </w:r>
      <w:r w:rsidR="00132847">
        <w:rPr>
          <w:rFonts w:cstheme="minorBidi"/>
          <w:color w:val="auto"/>
          <w:sz w:val="22"/>
          <w:szCs w:val="22"/>
        </w:rPr>
        <w:t>SEND</w:t>
      </w:r>
      <w:r w:rsidRPr="00D835B0">
        <w:rPr>
          <w:rFonts w:cstheme="minorBidi"/>
          <w:color w:val="auto"/>
          <w:sz w:val="22"/>
          <w:szCs w:val="22"/>
        </w:rPr>
        <w:t xml:space="preserve"> most frequently encountered.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to carry out a clear analysis of the pupil’s needs, drawing on the teacher’s assessment and experience of the pupil as well as previous progress and attainment. </w:t>
      </w:r>
    </w:p>
    <w:p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on planning, on pupil response and on progress in order to contribute effectively to the graduated response, (assess, plan, do, review). </w:t>
      </w:r>
    </w:p>
    <w:p w:rsidR="003A1A0A" w:rsidRDefault="003A1A0A" w:rsidP="00E50661">
      <w:pPr>
        <w:pStyle w:val="Default"/>
        <w:rPr>
          <w:b/>
          <w:bCs/>
          <w:sz w:val="22"/>
          <w:szCs w:val="22"/>
        </w:rPr>
      </w:pPr>
    </w:p>
    <w:p w:rsidR="00453D62" w:rsidRDefault="00453D62" w:rsidP="00E50661">
      <w:pPr>
        <w:pStyle w:val="Default"/>
        <w:rPr>
          <w:b/>
          <w:bCs/>
          <w:sz w:val="22"/>
          <w:szCs w:val="22"/>
        </w:rPr>
      </w:pPr>
      <w:r w:rsidRPr="00D835B0">
        <w:rPr>
          <w:b/>
          <w:bCs/>
          <w:sz w:val="22"/>
          <w:szCs w:val="22"/>
        </w:rPr>
        <w:lastRenderedPageBreak/>
        <w:t>Meeting Medical Needs</w:t>
      </w:r>
    </w:p>
    <w:p w:rsidR="00D835B0" w:rsidRPr="00D835B0" w:rsidRDefault="00D835B0" w:rsidP="00E50661">
      <w:pPr>
        <w:pStyle w:val="Default"/>
        <w:rPr>
          <w:b/>
          <w:bCs/>
          <w:sz w:val="22"/>
          <w:szCs w:val="22"/>
        </w:rPr>
      </w:pPr>
    </w:p>
    <w:p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D835B0" w:rsidRDefault="00D835B0" w:rsidP="00E50661">
      <w:pPr>
        <w:autoSpaceDE w:val="0"/>
        <w:autoSpaceDN w:val="0"/>
        <w:adjustRightInd w:val="0"/>
        <w:spacing w:after="0" w:line="240" w:lineRule="auto"/>
        <w:rPr>
          <w:rFonts w:ascii="Calibri" w:hAnsi="Calibri" w:cs="Arial"/>
          <w:color w:val="000000"/>
          <w:sz w:val="22"/>
        </w:rPr>
      </w:pPr>
    </w:p>
    <w:p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w:t>
      </w:r>
      <w:r w:rsidR="00132847">
        <w:rPr>
          <w:rFonts w:ascii="Calibri" w:hAnsi="Calibri" w:cs="Arial"/>
          <w:color w:val="000000"/>
          <w:sz w:val="22"/>
        </w:rPr>
        <w:t>SEND</w:t>
      </w:r>
      <w:r w:rsidRPr="00D835B0">
        <w:rPr>
          <w:rFonts w:ascii="Calibri" w:hAnsi="Calibri" w:cs="Arial"/>
          <w:color w:val="000000"/>
          <w:sz w:val="22"/>
        </w:rPr>
        <w:t>, their provision should be planned and delivered i</w:t>
      </w:r>
      <w:r w:rsidR="009F07C1">
        <w:rPr>
          <w:rFonts w:ascii="Calibri" w:hAnsi="Calibri" w:cs="Arial"/>
          <w:color w:val="000000"/>
          <w:sz w:val="22"/>
        </w:rPr>
        <w:t>n a co-ordinated way using the T</w:t>
      </w:r>
      <w:r w:rsidRPr="00D835B0">
        <w:rPr>
          <w:rFonts w:ascii="Calibri" w:hAnsi="Calibri" w:cs="Arial"/>
          <w:color w:val="000000"/>
          <w:sz w:val="22"/>
        </w:rPr>
        <w:t xml:space="preserve">AF paperwork. For those pupils with an Education, Health and Care (EHC) plan this will be used as it brings together health and social care needs, as well as their special educational provision. </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rsidR="00013EFA" w:rsidRDefault="00013EFA" w:rsidP="00E50661">
      <w:pPr>
        <w:pStyle w:val="Default"/>
        <w:rPr>
          <w:sz w:val="22"/>
          <w:szCs w:val="22"/>
        </w:rPr>
      </w:pPr>
    </w:p>
    <w:p w:rsidR="000B0904" w:rsidRDefault="000B0904" w:rsidP="00E50661">
      <w:pPr>
        <w:pStyle w:val="Default"/>
        <w:rPr>
          <w:sz w:val="22"/>
          <w:szCs w:val="22"/>
        </w:rPr>
      </w:pPr>
    </w:p>
    <w:p w:rsidR="000B0904" w:rsidRPr="008557CB" w:rsidRDefault="000B0904" w:rsidP="00E50661">
      <w:pPr>
        <w:pStyle w:val="Default"/>
        <w:rPr>
          <w:b/>
          <w:sz w:val="22"/>
          <w:szCs w:val="22"/>
        </w:rPr>
      </w:pPr>
      <w:r w:rsidRPr="008557CB">
        <w:rPr>
          <w:b/>
          <w:sz w:val="22"/>
          <w:szCs w:val="22"/>
        </w:rPr>
        <w:t>Children in Hospital</w:t>
      </w:r>
    </w:p>
    <w:p w:rsidR="000B0904" w:rsidRPr="008557CB" w:rsidRDefault="000B0904" w:rsidP="00E50661">
      <w:pPr>
        <w:pStyle w:val="Default"/>
        <w:rPr>
          <w:b/>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0B0904" w:rsidRPr="008557CB" w:rsidRDefault="000B0904" w:rsidP="000B0904">
      <w:pPr>
        <w:pStyle w:val="PlainText"/>
        <w:rPr>
          <w:rFonts w:ascii="Calibri" w:hAnsi="Calibri"/>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rsidR="000B0904" w:rsidRDefault="000B0904" w:rsidP="00E50661">
      <w:pPr>
        <w:pStyle w:val="Default"/>
        <w:rPr>
          <w:sz w:val="22"/>
          <w:szCs w:val="22"/>
        </w:rPr>
      </w:pPr>
    </w:p>
    <w:p w:rsidR="00D835B0" w:rsidRPr="00D835B0" w:rsidRDefault="00D835B0" w:rsidP="00E50661">
      <w:pPr>
        <w:pStyle w:val="Default"/>
        <w:rPr>
          <w:sz w:val="22"/>
          <w:szCs w:val="22"/>
        </w:rPr>
      </w:pPr>
    </w:p>
    <w:p w:rsidR="00817EC1" w:rsidRDefault="00817EC1">
      <w:pPr>
        <w:rPr>
          <w:b/>
          <w:bCs/>
          <w:sz w:val="40"/>
        </w:rPr>
      </w:pPr>
      <w:r>
        <w:rPr>
          <w:b/>
          <w:bCs/>
          <w:sz w:val="40"/>
        </w:rPr>
        <w:br w:type="page"/>
      </w:r>
    </w:p>
    <w:p w:rsidR="00013EFA" w:rsidRPr="003A1A0A" w:rsidRDefault="00246DD0" w:rsidP="003A1A0A">
      <w:pPr>
        <w:rPr>
          <w:rFonts w:ascii="Calibri" w:hAnsi="Calibri" w:cs="Calibri"/>
          <w:b/>
          <w:bCs/>
          <w:color w:val="000000"/>
          <w:sz w:val="22"/>
        </w:rPr>
      </w:pPr>
      <w:r>
        <w:rPr>
          <w:b/>
          <w:bCs/>
          <w:sz w:val="40"/>
        </w:rPr>
        <w:lastRenderedPageBreak/>
        <w:t>SEND</w:t>
      </w:r>
      <w:r w:rsidR="00013EFA" w:rsidRPr="00894C8B">
        <w:rPr>
          <w:b/>
          <w:bCs/>
          <w:sz w:val="40"/>
        </w:rPr>
        <w:t xml:space="preserve"> Information Report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Default="00013EFA" w:rsidP="00E50661">
      <w:pPr>
        <w:pStyle w:val="Default"/>
        <w:rPr>
          <w:sz w:val="22"/>
          <w:szCs w:val="22"/>
        </w:rPr>
      </w:pPr>
      <w:r w:rsidRPr="00D835B0">
        <w:rPr>
          <w:sz w:val="22"/>
          <w:szCs w:val="22"/>
        </w:rPr>
        <w:t xml:space="preserve">The school will ensure that the </w:t>
      </w:r>
      <w:r w:rsidR="00246DD0">
        <w:rPr>
          <w:sz w:val="22"/>
          <w:szCs w:val="22"/>
        </w:rPr>
        <w:t>SEND</w:t>
      </w:r>
      <w:r w:rsidRPr="00D835B0">
        <w:rPr>
          <w:sz w:val="22"/>
          <w:szCs w:val="22"/>
        </w:rPr>
        <w:t xml:space="preserve"> information is assessable on the school website. Governors have a legal duty to publish information on their websites about the implementation of the policy for pupils with </w:t>
      </w:r>
      <w:r w:rsidR="00132847">
        <w:rPr>
          <w:sz w:val="22"/>
          <w:szCs w:val="22"/>
        </w:rPr>
        <w:t>SEND</w:t>
      </w:r>
      <w:r w:rsidRPr="00D835B0">
        <w:rPr>
          <w:sz w:val="22"/>
          <w:szCs w:val="22"/>
        </w:rPr>
        <w:t xml:space="preserve">. The information published will be updated annually </w:t>
      </w:r>
      <w:r w:rsidR="0070567D">
        <w:rPr>
          <w:sz w:val="22"/>
          <w:szCs w:val="22"/>
        </w:rPr>
        <w:t xml:space="preserve">and any </w:t>
      </w:r>
      <w:r w:rsidRPr="00D835B0">
        <w:rPr>
          <w:sz w:val="22"/>
          <w:szCs w:val="22"/>
        </w:rPr>
        <w:t xml:space="preserve">changes to the information occurring during the year will be updated as soon as possible. </w:t>
      </w:r>
      <w:r w:rsidR="006C2077">
        <w:rPr>
          <w:sz w:val="22"/>
          <w:szCs w:val="22"/>
        </w:rPr>
        <w:t xml:space="preserve"> </w:t>
      </w:r>
    </w:p>
    <w:p w:rsidR="00652D80" w:rsidRDefault="00652D80" w:rsidP="00E50661">
      <w:pPr>
        <w:pStyle w:val="Default"/>
        <w:rPr>
          <w:sz w:val="22"/>
          <w:szCs w:val="22"/>
        </w:rPr>
      </w:pPr>
    </w:p>
    <w:p w:rsidR="00D835B0" w:rsidRPr="00D835B0" w:rsidRDefault="00D835B0" w:rsidP="00E50661">
      <w:pPr>
        <w:pStyle w:val="Default"/>
        <w:rPr>
          <w:sz w:val="22"/>
          <w:szCs w:val="22"/>
        </w:rPr>
      </w:pPr>
    </w:p>
    <w:p w:rsidR="00652D80" w:rsidRPr="00D835B0" w:rsidRDefault="00652D80" w:rsidP="00E50661">
      <w:pPr>
        <w:pStyle w:val="Default"/>
        <w:rPr>
          <w:rFonts w:cstheme="minorBidi"/>
          <w:color w:val="auto"/>
          <w:sz w:val="22"/>
          <w:szCs w:val="22"/>
        </w:rPr>
      </w:pPr>
    </w:p>
    <w:p w:rsidR="00894C8B" w:rsidRPr="003A1A0A" w:rsidRDefault="00894C8B" w:rsidP="003A1A0A">
      <w:pPr>
        <w:spacing w:after="0" w:line="240" w:lineRule="auto"/>
        <w:rPr>
          <w:rFonts w:ascii="Calibri" w:hAnsi="Calibri" w:cs="Calibri"/>
          <w:b/>
          <w:color w:val="000000"/>
          <w:sz w:val="22"/>
        </w:rPr>
      </w:pPr>
      <w:r w:rsidRPr="00894C8B">
        <w:rPr>
          <w:b/>
          <w:sz w:val="40"/>
        </w:rPr>
        <w:t>Monitoring and Accountability</w:t>
      </w:r>
    </w:p>
    <w:p w:rsidR="00894C8B" w:rsidRDefault="00894C8B" w:rsidP="00E50661">
      <w:pPr>
        <w:pStyle w:val="Default"/>
        <w:rPr>
          <w:b/>
          <w:sz w:val="22"/>
          <w:szCs w:val="22"/>
        </w:rPr>
      </w:pPr>
    </w:p>
    <w:p w:rsidR="00894C8B" w:rsidRDefault="00894C8B" w:rsidP="00E50661">
      <w:pPr>
        <w:pStyle w:val="Default"/>
        <w:rPr>
          <w:b/>
          <w:sz w:val="22"/>
          <w:szCs w:val="22"/>
        </w:rPr>
      </w:pPr>
    </w:p>
    <w:p w:rsidR="00652D80" w:rsidRDefault="002C6E44" w:rsidP="00E50661">
      <w:pPr>
        <w:pStyle w:val="Default"/>
        <w:rPr>
          <w:b/>
          <w:sz w:val="22"/>
          <w:szCs w:val="22"/>
        </w:rPr>
      </w:pPr>
      <w:r w:rsidRPr="00D835B0">
        <w:rPr>
          <w:b/>
          <w:sz w:val="22"/>
          <w:szCs w:val="22"/>
        </w:rPr>
        <w:t>Accessibility</w:t>
      </w:r>
    </w:p>
    <w:p w:rsidR="00DD57B8" w:rsidRPr="00D835B0" w:rsidRDefault="00DD57B8" w:rsidP="00E50661">
      <w:pPr>
        <w:pStyle w:val="Default"/>
        <w:rPr>
          <w:b/>
          <w:sz w:val="22"/>
          <w:szCs w:val="22"/>
        </w:rPr>
      </w:pPr>
    </w:p>
    <w:p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Pr="00D835B0">
        <w:rPr>
          <w:sz w:val="22"/>
          <w:szCs w:val="22"/>
        </w:rPr>
        <w:t xml:space="preserve">accessible for wheelchair users </w:t>
      </w:r>
      <w:r w:rsidR="003A1ABE" w:rsidRPr="00D835B0">
        <w:rPr>
          <w:sz w:val="22"/>
          <w:szCs w:val="22"/>
        </w:rPr>
        <w:t xml:space="preserve">as the school is only on a </w:t>
      </w:r>
      <w:r w:rsidRPr="00D835B0">
        <w:rPr>
          <w:sz w:val="22"/>
          <w:szCs w:val="22"/>
        </w:rPr>
        <w:t>ground floor level and has disabled toilet fa</w:t>
      </w:r>
      <w:r w:rsidR="003A1ABE" w:rsidRPr="00D835B0">
        <w:rPr>
          <w:sz w:val="22"/>
          <w:szCs w:val="22"/>
        </w:rPr>
        <w:t>cility</w:t>
      </w:r>
      <w:r w:rsidRPr="00D835B0">
        <w:rPr>
          <w:sz w:val="22"/>
          <w:szCs w:val="22"/>
        </w:rPr>
        <w:t>.</w:t>
      </w:r>
      <w:r w:rsidR="003A1ABE" w:rsidRPr="00D835B0">
        <w:rPr>
          <w:sz w:val="22"/>
          <w:szCs w:val="22"/>
        </w:rPr>
        <w:t xml:space="preserve"> </w:t>
      </w:r>
      <w:r w:rsidR="00817EC1">
        <w:rPr>
          <w:sz w:val="22"/>
          <w:szCs w:val="22"/>
        </w:rPr>
        <w:t>Southmead Primary</w:t>
      </w:r>
      <w:r w:rsidR="003A1ABE" w:rsidRPr="00D835B0">
        <w:rPr>
          <w:sz w:val="22"/>
          <w:szCs w:val="22"/>
        </w:rPr>
        <w:t xml:space="preserve"> School work</w:t>
      </w:r>
      <w:r w:rsidR="00817EC1">
        <w:rPr>
          <w:sz w:val="22"/>
          <w:szCs w:val="22"/>
        </w:rPr>
        <w:t>s</w:t>
      </w:r>
      <w:r w:rsidR="003A1ABE" w:rsidRPr="00D835B0">
        <w:rPr>
          <w:sz w:val="22"/>
          <w:szCs w:val="22"/>
        </w:rPr>
        <w:t xml:space="preserve"> hard to develop their accessibility and the schools’ accessibility plan detailing how this is being developed can be accessed from the school website.</w:t>
      </w:r>
    </w:p>
    <w:p w:rsidR="00AC42B6" w:rsidRDefault="00AC42B6" w:rsidP="00E50661">
      <w:pPr>
        <w:pStyle w:val="Default"/>
        <w:rPr>
          <w:b/>
          <w:sz w:val="22"/>
          <w:szCs w:val="22"/>
        </w:rPr>
      </w:pPr>
    </w:p>
    <w:p w:rsidR="00894C8B" w:rsidRPr="00D835B0" w:rsidRDefault="00894C8B" w:rsidP="00E50661">
      <w:pPr>
        <w:pStyle w:val="Default"/>
        <w:rPr>
          <w:b/>
          <w:sz w:val="22"/>
          <w:szCs w:val="22"/>
        </w:rPr>
      </w:pPr>
    </w:p>
    <w:p w:rsidR="006C2077" w:rsidRDefault="006C2077" w:rsidP="006C2077">
      <w:pPr>
        <w:pStyle w:val="Default"/>
        <w:rPr>
          <w:b/>
          <w:sz w:val="22"/>
          <w:szCs w:val="22"/>
        </w:rPr>
      </w:pPr>
    </w:p>
    <w:p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rsidR="006C2077" w:rsidRPr="00D835B0" w:rsidRDefault="006C2077" w:rsidP="006C2077">
      <w:pPr>
        <w:pStyle w:val="Default"/>
        <w:rPr>
          <w:b/>
          <w:sz w:val="22"/>
          <w:szCs w:val="22"/>
        </w:rPr>
      </w:pPr>
    </w:p>
    <w:p w:rsidR="006C2077" w:rsidRPr="00D835B0" w:rsidRDefault="006C2077" w:rsidP="006C2077">
      <w:pPr>
        <w:pStyle w:val="Default"/>
        <w:rPr>
          <w:b/>
          <w:i/>
          <w:sz w:val="22"/>
          <w:szCs w:val="22"/>
        </w:rPr>
      </w:pPr>
      <w:r w:rsidRPr="00D835B0">
        <w:rPr>
          <w:sz w:val="22"/>
          <w:szCs w:val="22"/>
        </w:rPr>
        <w:t>Pupi</w:t>
      </w:r>
      <w:r w:rsidR="00817EC1">
        <w:rPr>
          <w:sz w:val="22"/>
          <w:szCs w:val="22"/>
        </w:rPr>
        <w:t>ls’</w:t>
      </w:r>
      <w:r w:rsidRPr="00D835B0">
        <w:rPr>
          <w:sz w:val="22"/>
          <w:szCs w:val="22"/>
        </w:rPr>
        <w:t xml:space="preserve"> </w:t>
      </w:r>
      <w:r w:rsidR="00246DD0">
        <w:rPr>
          <w:sz w:val="22"/>
          <w:szCs w:val="22"/>
        </w:rPr>
        <w:t>SEND</w:t>
      </w:r>
      <w:r w:rsidRPr="00D835B0">
        <w:rPr>
          <w:sz w:val="22"/>
          <w:szCs w:val="22"/>
        </w:rPr>
        <w:t xml:space="preserve"> records will be kept in accordance to </w:t>
      </w:r>
      <w:r>
        <w:rPr>
          <w:sz w:val="22"/>
          <w:szCs w:val="22"/>
        </w:rPr>
        <w:t xml:space="preserve">the DfE </w:t>
      </w:r>
      <w:r w:rsidRPr="00D835B0">
        <w:rPr>
          <w:sz w:val="22"/>
          <w:szCs w:val="22"/>
        </w:rPr>
        <w:t xml:space="preserve">guidance </w:t>
      </w:r>
      <w:r>
        <w:rPr>
          <w:sz w:val="22"/>
          <w:szCs w:val="22"/>
        </w:rPr>
        <w:t>contained in “Statutory Policies for schools” (February 2014) (</w:t>
      </w:r>
      <w:hyperlink r:id="rId13" w:history="1">
        <w:r w:rsidRPr="00EB45A9">
          <w:rPr>
            <w:rStyle w:val="Hyperlink"/>
            <w:sz w:val="22"/>
            <w:szCs w:val="22"/>
          </w:rPr>
          <w:t>https://www.gov.uk/government/uploads/system/uploads/attachment_data/file/284301/statutory_schools_policies.pdf</w:t>
        </w:r>
      </w:hyperlink>
      <w:r>
        <w:rPr>
          <w:sz w:val="22"/>
          <w:szCs w:val="22"/>
        </w:rPr>
        <w:t xml:space="preserve">) </w:t>
      </w:r>
    </w:p>
    <w:p w:rsidR="006C2077" w:rsidRDefault="006C2077" w:rsidP="00E50661">
      <w:pPr>
        <w:pStyle w:val="Default"/>
        <w:rPr>
          <w:b/>
          <w:sz w:val="22"/>
          <w:szCs w:val="22"/>
        </w:rPr>
      </w:pPr>
    </w:p>
    <w:p w:rsidR="006C2077" w:rsidRDefault="006C2077" w:rsidP="00E50661">
      <w:pPr>
        <w:pStyle w:val="Default"/>
        <w:rPr>
          <w:b/>
          <w:sz w:val="22"/>
          <w:szCs w:val="22"/>
        </w:rPr>
      </w:pPr>
    </w:p>
    <w:p w:rsidR="006C2077" w:rsidRDefault="006C2077" w:rsidP="00E50661">
      <w:pPr>
        <w:pStyle w:val="Default"/>
        <w:rPr>
          <w:b/>
          <w:sz w:val="22"/>
          <w:szCs w:val="22"/>
        </w:rPr>
      </w:pPr>
    </w:p>
    <w:p w:rsidR="00E27035" w:rsidRDefault="00E27035" w:rsidP="00E50661">
      <w:pPr>
        <w:pStyle w:val="Default"/>
        <w:rPr>
          <w:b/>
          <w:sz w:val="22"/>
          <w:szCs w:val="22"/>
        </w:rPr>
      </w:pPr>
      <w:r w:rsidRPr="00D835B0">
        <w:rPr>
          <w:b/>
          <w:sz w:val="22"/>
          <w:szCs w:val="22"/>
        </w:rPr>
        <w:t>Responding to Complaints</w:t>
      </w:r>
    </w:p>
    <w:p w:rsidR="00DD57B8" w:rsidRPr="00D835B0" w:rsidRDefault="00DD57B8" w:rsidP="00E50661">
      <w:pPr>
        <w:pStyle w:val="Default"/>
        <w:rPr>
          <w:sz w:val="22"/>
          <w:szCs w:val="22"/>
        </w:rPr>
      </w:pPr>
    </w:p>
    <w:p w:rsidR="00E27035" w:rsidRDefault="00E27035" w:rsidP="00E50661">
      <w:pPr>
        <w:pStyle w:val="Default"/>
        <w:rPr>
          <w:sz w:val="22"/>
          <w:szCs w:val="22"/>
        </w:rPr>
      </w:pPr>
      <w:r w:rsidRPr="00D835B0">
        <w:rPr>
          <w:sz w:val="22"/>
          <w:szCs w:val="22"/>
        </w:rPr>
        <w:t xml:space="preserve">In the first instance, parent complaints about the provision or organisation of </w:t>
      </w:r>
      <w:r w:rsidR="00246DD0">
        <w:rPr>
          <w:sz w:val="22"/>
          <w:szCs w:val="22"/>
        </w:rPr>
        <w:t>SEND</w:t>
      </w:r>
      <w:r w:rsidRPr="00D835B0">
        <w:rPr>
          <w:sz w:val="22"/>
          <w:szCs w:val="22"/>
        </w:rPr>
        <w:t xml:space="preserve"> are dealt with through the procedures outlined in the School’s Complaints Policy. </w:t>
      </w:r>
    </w:p>
    <w:p w:rsidR="00DD57B8" w:rsidRPr="00D835B0" w:rsidRDefault="00DD57B8" w:rsidP="00E50661">
      <w:pPr>
        <w:pStyle w:val="Default"/>
        <w:rPr>
          <w:sz w:val="22"/>
          <w:szCs w:val="22"/>
        </w:rPr>
      </w:pPr>
    </w:p>
    <w:p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 xml:space="preserve">disagreement with regard to </w:t>
      </w:r>
      <w:r w:rsidR="00246DD0">
        <w:rPr>
          <w:sz w:val="22"/>
          <w:szCs w:val="22"/>
        </w:rPr>
        <w:t>SEND</w:t>
      </w:r>
      <w:r w:rsidR="00E27035" w:rsidRPr="00D835B0">
        <w:rPr>
          <w:sz w:val="22"/>
          <w:szCs w:val="22"/>
        </w:rPr>
        <w:t xml:space="preserve">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w:t>
      </w:r>
      <w:r w:rsidR="00246DD0">
        <w:rPr>
          <w:sz w:val="22"/>
          <w:szCs w:val="22"/>
        </w:rPr>
        <w:t>SEND</w:t>
      </w:r>
      <w:r w:rsidR="00E27035" w:rsidRPr="00D835B0">
        <w:rPr>
          <w:sz w:val="22"/>
          <w:szCs w:val="22"/>
        </w:rPr>
        <w:t xml:space="preserve"> tribunal at </w:t>
      </w:r>
      <w:r w:rsidR="00817EC1">
        <w:rPr>
          <w:sz w:val="22"/>
          <w:szCs w:val="22"/>
        </w:rPr>
        <w:t>any</w:t>
      </w:r>
      <w:r w:rsidR="00E27035" w:rsidRPr="00D835B0">
        <w:rPr>
          <w:sz w:val="22"/>
          <w:szCs w:val="22"/>
        </w:rPr>
        <w:t xml:space="preserve"> stage.</w:t>
      </w:r>
    </w:p>
    <w:p w:rsidR="00E27035" w:rsidRDefault="00E27035"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3F7C" w:rsidRDefault="00DD57B8" w:rsidP="00D46B65">
      <w:pPr>
        <w:autoSpaceDE w:val="0"/>
        <w:autoSpaceDN w:val="0"/>
        <w:adjustRightInd w:val="0"/>
        <w:spacing w:after="0" w:line="240" w:lineRule="auto"/>
        <w:jc w:val="center"/>
        <w:rPr>
          <w:rFonts w:ascii="Calibri" w:hAnsi="Calibri" w:cs="Calibri"/>
          <w:sz w:val="40"/>
          <w:szCs w:val="40"/>
        </w:rPr>
      </w:pPr>
      <w:r>
        <w:rPr>
          <w:rFonts w:ascii="Calibri" w:hAnsi="Calibri" w:cs="Arial"/>
          <w:b/>
          <w:color w:val="000000"/>
          <w:sz w:val="22"/>
          <w:szCs w:val="20"/>
        </w:rPr>
        <w:br w:type="page"/>
      </w:r>
      <w:r w:rsidR="00DD3F7C">
        <w:rPr>
          <w:rFonts w:ascii="Calibri" w:hAnsi="Calibri" w:cs="Calibri"/>
          <w:sz w:val="40"/>
          <w:szCs w:val="40"/>
        </w:rPr>
        <w:lastRenderedPageBreak/>
        <w:t>Appendices</w:t>
      </w:r>
    </w:p>
    <w:p w:rsidR="00DD3F7C" w:rsidRDefault="00DD3F7C" w:rsidP="00DD3F7C">
      <w:pPr>
        <w:autoSpaceDE w:val="0"/>
        <w:autoSpaceDN w:val="0"/>
        <w:adjustRightInd w:val="0"/>
        <w:spacing w:after="0" w:line="240" w:lineRule="auto"/>
        <w:rPr>
          <w:rFonts w:ascii="Calibri" w:hAnsi="Calibri" w:cs="Calibri"/>
          <w:sz w:val="40"/>
          <w:szCs w:val="40"/>
        </w:rPr>
      </w:pPr>
    </w:p>
    <w:p w:rsidR="00DD3F7C" w:rsidRDefault="00DD3F7C" w:rsidP="00DD3F7C">
      <w:pPr>
        <w:autoSpaceDE w:val="0"/>
        <w:autoSpaceDN w:val="0"/>
        <w:adjustRightInd w:val="0"/>
        <w:spacing w:after="0" w:line="240" w:lineRule="auto"/>
        <w:rPr>
          <w:rFonts w:ascii="Calibri" w:hAnsi="Calibri" w:cs="Calibri"/>
          <w:sz w:val="40"/>
          <w:szCs w:val="40"/>
        </w:rPr>
      </w:pPr>
      <w:r>
        <w:rPr>
          <w:rFonts w:ascii="Calibri" w:hAnsi="Calibri" w:cs="Calibri"/>
          <w:sz w:val="40"/>
          <w:szCs w:val="40"/>
        </w:rPr>
        <w:t>Appendix A – Transition Processes</w:t>
      </w:r>
    </w:p>
    <w:p w:rsidR="00DD3F7C" w:rsidRDefault="00DD3F7C" w:rsidP="00DD3F7C">
      <w:pPr>
        <w:autoSpaceDE w:val="0"/>
        <w:autoSpaceDN w:val="0"/>
        <w:adjustRightInd w:val="0"/>
        <w:spacing w:after="0" w:line="240" w:lineRule="auto"/>
        <w:rPr>
          <w:rFonts w:ascii="Calibri" w:hAnsi="Calibri" w:cs="Calibri"/>
          <w:sz w:val="40"/>
          <w:szCs w:val="40"/>
        </w:rPr>
      </w:pPr>
    </w:p>
    <w:p w:rsidR="00DD3F7C" w:rsidRDefault="00DD3F7C" w:rsidP="00DD3F7C">
      <w:pPr>
        <w:autoSpaceDE w:val="0"/>
        <w:autoSpaceDN w:val="0"/>
        <w:adjustRightInd w:val="0"/>
        <w:spacing w:after="0" w:line="240" w:lineRule="auto"/>
        <w:rPr>
          <w:rFonts w:ascii="Calibri" w:hAnsi="Calibri" w:cs="Calibri"/>
          <w:b/>
          <w:sz w:val="22"/>
        </w:rPr>
      </w:pPr>
      <w:r w:rsidRPr="00DD3F7C">
        <w:rPr>
          <w:rFonts w:ascii="Calibri" w:hAnsi="Calibri" w:cs="Calibri"/>
          <w:b/>
          <w:sz w:val="22"/>
        </w:rPr>
        <w:t xml:space="preserve">1. </w:t>
      </w:r>
      <w:r w:rsidRPr="00F26DB9">
        <w:rPr>
          <w:rFonts w:ascii="Calibri" w:hAnsi="Calibri" w:cs="Calibri"/>
          <w:b/>
          <w:sz w:val="22"/>
          <w:u w:val="single"/>
        </w:rPr>
        <w:t>Transition from Pre-school</w:t>
      </w:r>
    </w:p>
    <w:p w:rsidR="00DD3F7C" w:rsidRPr="00DD3F7C" w:rsidRDefault="00DD3F7C" w:rsidP="00DD3F7C">
      <w:pPr>
        <w:autoSpaceDE w:val="0"/>
        <w:autoSpaceDN w:val="0"/>
        <w:adjustRightInd w:val="0"/>
        <w:spacing w:after="0" w:line="240" w:lineRule="auto"/>
        <w:rPr>
          <w:rFonts w:ascii="Calibri" w:hAnsi="Calibri" w:cs="Calibri"/>
          <w:b/>
          <w:sz w:val="22"/>
        </w:rPr>
      </w:pPr>
    </w:p>
    <w:p w:rsidR="00DD3F7C" w:rsidRDefault="00DD3F7C" w:rsidP="00DD3F7C">
      <w:pPr>
        <w:autoSpaceDE w:val="0"/>
        <w:autoSpaceDN w:val="0"/>
        <w:adjustRightInd w:val="0"/>
        <w:spacing w:after="0" w:line="240" w:lineRule="auto"/>
        <w:rPr>
          <w:rFonts w:ascii="Calibri" w:hAnsi="Calibri" w:cs="Calibri"/>
          <w:sz w:val="22"/>
        </w:rPr>
      </w:pPr>
      <w:r>
        <w:rPr>
          <w:rFonts w:ascii="Calibri" w:hAnsi="Calibri" w:cs="Calibri"/>
          <w:sz w:val="22"/>
        </w:rPr>
        <w:t xml:space="preserve">We recognise that starting school is a huge transition for all children and can be especially challenging for pupils with SEND. </w:t>
      </w:r>
      <w:r w:rsidR="00C04458">
        <w:rPr>
          <w:rFonts w:ascii="Calibri" w:hAnsi="Calibri" w:cs="Calibri"/>
          <w:sz w:val="22"/>
        </w:rPr>
        <w:t>Southmead Primary School</w:t>
      </w:r>
      <w:r>
        <w:rPr>
          <w:rFonts w:ascii="Calibri" w:hAnsi="Calibri" w:cs="Calibri"/>
          <w:sz w:val="22"/>
        </w:rPr>
        <w:t xml:space="preserve"> and Pre-school staff work closely to facilitate as smooth a move as possible.</w:t>
      </w:r>
    </w:p>
    <w:p w:rsidR="00DD3F7C" w:rsidRDefault="00DD3F7C" w:rsidP="00DD3F7C">
      <w:pPr>
        <w:autoSpaceDE w:val="0"/>
        <w:autoSpaceDN w:val="0"/>
        <w:adjustRightInd w:val="0"/>
        <w:spacing w:after="0" w:line="240" w:lineRule="auto"/>
        <w:rPr>
          <w:rFonts w:ascii="Calibri" w:hAnsi="Calibri" w:cs="Calibri"/>
          <w:sz w:val="22"/>
        </w:rPr>
      </w:pPr>
    </w:p>
    <w:p w:rsidR="00DD3F7C" w:rsidRPr="00DD3F7C" w:rsidRDefault="00DD3F7C" w:rsidP="00DD3F7C">
      <w:pPr>
        <w:pStyle w:val="ListParagraph"/>
        <w:numPr>
          <w:ilvl w:val="0"/>
          <w:numId w:val="40"/>
        </w:numPr>
      </w:pPr>
      <w:r w:rsidRPr="00DD3F7C">
        <w:t>Pre-school welcome representatives from school and are happy to introduce them to the children. Similarly, Pre-school staff are welcome to bring children into school to visit their new classes and meet their teachers.</w:t>
      </w:r>
    </w:p>
    <w:p w:rsidR="00DD3F7C" w:rsidRPr="00DD3F7C" w:rsidRDefault="00DD3F7C" w:rsidP="00DD3F7C">
      <w:pPr>
        <w:pStyle w:val="ListParagraph"/>
        <w:numPr>
          <w:ilvl w:val="0"/>
          <w:numId w:val="40"/>
        </w:numPr>
      </w:pPr>
      <w:r w:rsidRPr="00DD3F7C">
        <w:t>Sometimes, where we think it will aid transition of children, staff work together to provide a</w:t>
      </w:r>
      <w:r>
        <w:t xml:space="preserve"> </w:t>
      </w:r>
      <w:r w:rsidRPr="00DD3F7C">
        <w:t>book with photographs of children’s new classes for practitioners to use as a visual aid and</w:t>
      </w:r>
      <w:r>
        <w:t xml:space="preserve"> </w:t>
      </w:r>
      <w:r w:rsidRPr="00DD3F7C">
        <w:t>to help the children to become familiar with their new setting.</w:t>
      </w:r>
    </w:p>
    <w:p w:rsidR="00DD3F7C" w:rsidRPr="00DD3F7C" w:rsidRDefault="00DD3F7C" w:rsidP="00DD3F7C">
      <w:pPr>
        <w:pStyle w:val="ListParagraph"/>
        <w:numPr>
          <w:ilvl w:val="0"/>
          <w:numId w:val="40"/>
        </w:numPr>
      </w:pPr>
      <w:r w:rsidRPr="00DD3F7C">
        <w:t>Pre-school staff will initiate conversations with children due to move to school to discuss</w:t>
      </w:r>
      <w:r>
        <w:t xml:space="preserve"> </w:t>
      </w:r>
      <w:r w:rsidRPr="00DD3F7C">
        <w:t xml:space="preserve">what they think may be different and what may be the same. They will talk through </w:t>
      </w:r>
      <w:r w:rsidR="007872EE">
        <w:t>any</w:t>
      </w:r>
      <w:r>
        <w:t xml:space="preserve"> </w:t>
      </w:r>
      <w:r w:rsidRPr="00DD3F7C">
        <w:t xml:space="preserve">concerns the child may have and initiate activities relating to </w:t>
      </w:r>
      <w:r w:rsidR="007872EE">
        <w:t>any</w:t>
      </w:r>
      <w:r w:rsidRPr="00DD3F7C">
        <w:t xml:space="preserve"> issues, enabling these to be</w:t>
      </w:r>
      <w:r>
        <w:t xml:space="preserve"> </w:t>
      </w:r>
      <w:r w:rsidRPr="00DD3F7C">
        <w:t>overcome.</w:t>
      </w:r>
    </w:p>
    <w:p w:rsidR="00DD3F7C" w:rsidRPr="00DD3F7C" w:rsidRDefault="00DD3F7C" w:rsidP="00DD3F7C">
      <w:pPr>
        <w:pStyle w:val="ListParagraph"/>
        <w:numPr>
          <w:ilvl w:val="0"/>
          <w:numId w:val="40"/>
        </w:numPr>
      </w:pPr>
      <w:r w:rsidRPr="00DD3F7C">
        <w:t>In cases where the school needs to have support staff, special resources or equipment in</w:t>
      </w:r>
      <w:r>
        <w:t xml:space="preserve"> </w:t>
      </w:r>
      <w:r w:rsidRPr="00DD3F7C">
        <w:t>place, or where the classroom needs to be adapted to suit a child’s particular needs,</w:t>
      </w:r>
      <w:r>
        <w:t xml:space="preserve"> </w:t>
      </w:r>
      <w:r w:rsidRPr="00DD3F7C">
        <w:t xml:space="preserve">meetings are held prior to the child starting school. Such meetings will involve </w:t>
      </w:r>
      <w:r w:rsidR="00C04458">
        <w:t>Southmead Primary School</w:t>
      </w:r>
      <w:r w:rsidRPr="00DD3F7C">
        <w:t xml:space="preserve"> and Pre-school staff, parents and, where necessary, outside advisory</w:t>
      </w:r>
      <w:r>
        <w:t xml:space="preserve"> </w:t>
      </w:r>
      <w:r w:rsidRPr="00DD3F7C">
        <w:t>agencies.</w:t>
      </w:r>
    </w:p>
    <w:p w:rsidR="00DD3F7C" w:rsidRDefault="00DD3F7C" w:rsidP="00DD3F7C">
      <w:pPr>
        <w:pStyle w:val="ListParagraph"/>
        <w:numPr>
          <w:ilvl w:val="0"/>
          <w:numId w:val="40"/>
        </w:numPr>
      </w:pPr>
      <w:r w:rsidRPr="00DD3F7C">
        <w:t xml:space="preserve">To support continuity of care and learning, Pre-school staff will forward </w:t>
      </w:r>
      <w:r w:rsidR="00F64767">
        <w:t xml:space="preserve">any </w:t>
      </w:r>
      <w:r w:rsidRPr="00DD3F7C">
        <w:t>relevant reports</w:t>
      </w:r>
      <w:r>
        <w:t xml:space="preserve"> </w:t>
      </w:r>
      <w:r w:rsidRPr="00DD3F7C">
        <w:t>and/information onto teachers.</w:t>
      </w:r>
    </w:p>
    <w:p w:rsidR="00DD3F7C" w:rsidRPr="00DD3F7C" w:rsidRDefault="00DD3F7C" w:rsidP="00DD3F7C">
      <w:pPr>
        <w:autoSpaceDE w:val="0"/>
        <w:autoSpaceDN w:val="0"/>
        <w:adjustRightInd w:val="0"/>
        <w:spacing w:after="0" w:line="240" w:lineRule="auto"/>
        <w:rPr>
          <w:rFonts w:ascii="Calibri" w:hAnsi="Calibri" w:cs="Calibri"/>
          <w:sz w:val="22"/>
        </w:rPr>
      </w:pPr>
    </w:p>
    <w:p w:rsidR="00DD3F7C" w:rsidRPr="00F26DB9" w:rsidRDefault="00DD3F7C" w:rsidP="00DD3F7C">
      <w:pPr>
        <w:autoSpaceDE w:val="0"/>
        <w:autoSpaceDN w:val="0"/>
        <w:adjustRightInd w:val="0"/>
        <w:spacing w:after="0" w:line="240" w:lineRule="auto"/>
        <w:rPr>
          <w:rFonts w:ascii="Calibri" w:hAnsi="Calibri" w:cs="Calibri"/>
          <w:b/>
          <w:sz w:val="22"/>
        </w:rPr>
      </w:pPr>
      <w:r w:rsidRPr="00F26DB9">
        <w:rPr>
          <w:rFonts w:ascii="Calibri" w:hAnsi="Calibri" w:cs="Calibri"/>
          <w:b/>
          <w:sz w:val="22"/>
        </w:rPr>
        <w:t xml:space="preserve">2. </w:t>
      </w:r>
      <w:r w:rsidRPr="00F26DB9">
        <w:rPr>
          <w:rFonts w:ascii="Calibri" w:hAnsi="Calibri" w:cs="Calibri"/>
          <w:b/>
          <w:sz w:val="22"/>
          <w:u w:val="single"/>
        </w:rPr>
        <w:t>Transition to and from other schools</w:t>
      </w:r>
    </w:p>
    <w:p w:rsidR="00F26DB9" w:rsidRDefault="00F26DB9" w:rsidP="00DD3F7C">
      <w:pPr>
        <w:autoSpaceDE w:val="0"/>
        <w:autoSpaceDN w:val="0"/>
        <w:adjustRightInd w:val="0"/>
        <w:spacing w:after="0" w:line="240" w:lineRule="auto"/>
        <w:rPr>
          <w:rFonts w:ascii="Calibri" w:hAnsi="Calibri" w:cs="Calibri"/>
          <w:sz w:val="22"/>
        </w:rPr>
      </w:pPr>
    </w:p>
    <w:p w:rsidR="00DD3F7C" w:rsidRDefault="00DD3F7C" w:rsidP="00DD3F7C">
      <w:pPr>
        <w:autoSpaceDE w:val="0"/>
        <w:autoSpaceDN w:val="0"/>
        <w:adjustRightInd w:val="0"/>
        <w:spacing w:after="0" w:line="240" w:lineRule="auto"/>
        <w:rPr>
          <w:rFonts w:ascii="Calibri" w:hAnsi="Calibri" w:cs="Calibri"/>
          <w:sz w:val="22"/>
        </w:rPr>
      </w:pPr>
      <w:r>
        <w:rPr>
          <w:rFonts w:ascii="Calibri" w:hAnsi="Calibri" w:cs="Calibri"/>
          <w:sz w:val="22"/>
        </w:rPr>
        <w:t xml:space="preserve">At </w:t>
      </w:r>
      <w:r w:rsidR="00C04458">
        <w:rPr>
          <w:rFonts w:ascii="Calibri" w:hAnsi="Calibri" w:cs="Calibri"/>
          <w:sz w:val="22"/>
        </w:rPr>
        <w:t>Southmead Primary School</w:t>
      </w:r>
      <w:r>
        <w:rPr>
          <w:rFonts w:ascii="Calibri" w:hAnsi="Calibri" w:cs="Calibri"/>
          <w:sz w:val="22"/>
        </w:rPr>
        <w:t xml:space="preserve"> we have a high volume of children who move in and out of our</w:t>
      </w:r>
      <w:r w:rsidR="00F26DB9">
        <w:rPr>
          <w:rFonts w:ascii="Calibri" w:hAnsi="Calibri" w:cs="Calibri"/>
          <w:sz w:val="22"/>
        </w:rPr>
        <w:t xml:space="preserve"> </w:t>
      </w:r>
      <w:r>
        <w:rPr>
          <w:rFonts w:ascii="Calibri" w:hAnsi="Calibri" w:cs="Calibri"/>
          <w:sz w:val="22"/>
        </w:rPr>
        <w:t>school. This can be particularly difficult for pupils and SEN</w:t>
      </w:r>
      <w:r w:rsidR="00F26DB9">
        <w:rPr>
          <w:rFonts w:ascii="Calibri" w:hAnsi="Calibri" w:cs="Calibri"/>
          <w:sz w:val="22"/>
        </w:rPr>
        <w:t>D</w:t>
      </w:r>
      <w:r>
        <w:rPr>
          <w:rFonts w:ascii="Calibri" w:hAnsi="Calibri" w:cs="Calibri"/>
          <w:sz w:val="22"/>
        </w:rPr>
        <w:t xml:space="preserve"> and, therefore, we aim to ensure that</w:t>
      </w:r>
      <w:r w:rsidR="00F26DB9">
        <w:rPr>
          <w:rFonts w:ascii="Calibri" w:hAnsi="Calibri" w:cs="Calibri"/>
          <w:sz w:val="22"/>
        </w:rPr>
        <w:t xml:space="preserve"> </w:t>
      </w:r>
      <w:r>
        <w:rPr>
          <w:rFonts w:ascii="Calibri" w:hAnsi="Calibri" w:cs="Calibri"/>
          <w:sz w:val="22"/>
        </w:rPr>
        <w:t>liaison takes place between schools as quickly as possible in order to aid a smooth transition.</w:t>
      </w:r>
    </w:p>
    <w:p w:rsidR="00F26DB9" w:rsidRDefault="00F26DB9" w:rsidP="00DD3F7C">
      <w:pPr>
        <w:autoSpaceDE w:val="0"/>
        <w:autoSpaceDN w:val="0"/>
        <w:adjustRightInd w:val="0"/>
        <w:spacing w:after="0" w:line="240" w:lineRule="auto"/>
        <w:rPr>
          <w:rFonts w:ascii="Calibri" w:hAnsi="Calibri" w:cs="Calibri"/>
          <w:sz w:val="22"/>
        </w:rPr>
      </w:pPr>
    </w:p>
    <w:p w:rsidR="00DD3F7C" w:rsidRPr="00F26DB9" w:rsidRDefault="00DD3F7C" w:rsidP="00DD3F7C">
      <w:pPr>
        <w:autoSpaceDE w:val="0"/>
        <w:autoSpaceDN w:val="0"/>
        <w:adjustRightInd w:val="0"/>
        <w:spacing w:after="0" w:line="240" w:lineRule="auto"/>
        <w:rPr>
          <w:rFonts w:ascii="Calibri" w:hAnsi="Calibri" w:cs="Calibri"/>
          <w:b/>
          <w:sz w:val="22"/>
          <w:u w:val="single"/>
        </w:rPr>
      </w:pPr>
      <w:r w:rsidRPr="00F26DB9">
        <w:rPr>
          <w:rFonts w:ascii="Calibri" w:hAnsi="Calibri" w:cs="Calibri"/>
          <w:b/>
          <w:sz w:val="22"/>
          <w:u w:val="single"/>
        </w:rPr>
        <w:t xml:space="preserve">When children leave </w:t>
      </w:r>
      <w:r w:rsidR="00C04458">
        <w:rPr>
          <w:rFonts w:ascii="Calibri" w:hAnsi="Calibri" w:cs="Calibri"/>
          <w:b/>
          <w:sz w:val="22"/>
          <w:u w:val="single"/>
        </w:rPr>
        <w:t>Southmead Primary School</w:t>
      </w:r>
      <w:r w:rsidRPr="00F26DB9">
        <w:rPr>
          <w:rFonts w:ascii="Calibri" w:hAnsi="Calibri" w:cs="Calibri"/>
          <w:b/>
          <w:sz w:val="22"/>
          <w:u w:val="single"/>
        </w:rPr>
        <w:t>:</w:t>
      </w:r>
    </w:p>
    <w:p w:rsidR="00F26DB9" w:rsidRDefault="00F26DB9" w:rsidP="00DD3F7C">
      <w:pPr>
        <w:autoSpaceDE w:val="0"/>
        <w:autoSpaceDN w:val="0"/>
        <w:adjustRightInd w:val="0"/>
        <w:spacing w:after="0" w:line="240" w:lineRule="auto"/>
        <w:rPr>
          <w:rFonts w:ascii="Calibri" w:hAnsi="Calibri" w:cs="Calibri"/>
          <w:sz w:val="22"/>
        </w:rPr>
      </w:pPr>
    </w:p>
    <w:p w:rsidR="00DD3F7C" w:rsidRPr="00F26DB9" w:rsidRDefault="00DD3F7C" w:rsidP="00F26DB9">
      <w:pPr>
        <w:pStyle w:val="ListParagraph"/>
        <w:numPr>
          <w:ilvl w:val="0"/>
          <w:numId w:val="41"/>
        </w:numPr>
        <w:autoSpaceDE w:val="0"/>
        <w:autoSpaceDN w:val="0"/>
        <w:adjustRightInd w:val="0"/>
        <w:spacing w:after="0" w:line="240" w:lineRule="auto"/>
        <w:rPr>
          <w:rFonts w:ascii="Calibri" w:hAnsi="Calibri" w:cs="Calibri"/>
          <w:sz w:val="22"/>
        </w:rPr>
      </w:pPr>
      <w:r w:rsidRPr="00F26DB9">
        <w:rPr>
          <w:rFonts w:ascii="Calibri" w:hAnsi="Calibri" w:cs="Calibri"/>
          <w:sz w:val="22"/>
        </w:rPr>
        <w:t>Records are passed onto the new school as soon as possible and staff will telephone</w:t>
      </w:r>
      <w:r w:rsidR="00F26DB9" w:rsidRPr="00F26DB9">
        <w:rPr>
          <w:rFonts w:ascii="Calibri" w:hAnsi="Calibri" w:cs="Calibri"/>
          <w:sz w:val="22"/>
        </w:rPr>
        <w:t xml:space="preserve"> </w:t>
      </w:r>
      <w:r w:rsidRPr="00F26DB9">
        <w:rPr>
          <w:rFonts w:ascii="Calibri" w:hAnsi="Calibri" w:cs="Calibri"/>
          <w:sz w:val="22"/>
        </w:rPr>
        <w:t xml:space="preserve">teachers at the receiving school to discuss </w:t>
      </w:r>
      <w:r w:rsidR="007872EE">
        <w:rPr>
          <w:rFonts w:ascii="Calibri" w:hAnsi="Calibri" w:cs="Calibri"/>
          <w:sz w:val="22"/>
        </w:rPr>
        <w:t>any</w:t>
      </w:r>
      <w:r w:rsidRPr="00F26DB9">
        <w:rPr>
          <w:rFonts w:ascii="Calibri" w:hAnsi="Calibri" w:cs="Calibri"/>
          <w:sz w:val="22"/>
        </w:rPr>
        <w:t xml:space="preserve"> SEN</w:t>
      </w:r>
      <w:r w:rsidR="00D46B65">
        <w:rPr>
          <w:rFonts w:ascii="Calibri" w:hAnsi="Calibri" w:cs="Calibri"/>
          <w:sz w:val="22"/>
        </w:rPr>
        <w:t>D</w:t>
      </w:r>
      <w:r w:rsidRPr="00F26DB9">
        <w:rPr>
          <w:rFonts w:ascii="Calibri" w:hAnsi="Calibri" w:cs="Calibri"/>
          <w:sz w:val="22"/>
        </w:rPr>
        <w:t xml:space="preserve"> issues that may not be apparent from</w:t>
      </w:r>
      <w:r w:rsidR="00F26DB9" w:rsidRPr="00F26DB9">
        <w:rPr>
          <w:rFonts w:ascii="Calibri" w:hAnsi="Calibri" w:cs="Calibri"/>
          <w:sz w:val="22"/>
        </w:rPr>
        <w:t xml:space="preserve"> </w:t>
      </w:r>
      <w:r w:rsidRPr="00F26DB9">
        <w:rPr>
          <w:rFonts w:ascii="Calibri" w:hAnsi="Calibri" w:cs="Calibri"/>
          <w:sz w:val="22"/>
        </w:rPr>
        <w:t>the records.</w:t>
      </w:r>
    </w:p>
    <w:p w:rsidR="00DD57B8" w:rsidRDefault="00DD3F7C" w:rsidP="00F26DB9">
      <w:pPr>
        <w:pStyle w:val="ListParagraph"/>
        <w:numPr>
          <w:ilvl w:val="0"/>
          <w:numId w:val="41"/>
        </w:numPr>
        <w:autoSpaceDE w:val="0"/>
        <w:autoSpaceDN w:val="0"/>
        <w:adjustRightInd w:val="0"/>
        <w:spacing w:after="0" w:line="240" w:lineRule="auto"/>
        <w:rPr>
          <w:rFonts w:ascii="Calibri" w:hAnsi="Calibri" w:cs="Calibri"/>
          <w:sz w:val="22"/>
        </w:rPr>
      </w:pPr>
      <w:r w:rsidRPr="00F26DB9">
        <w:rPr>
          <w:rFonts w:ascii="Calibri" w:hAnsi="Calibri" w:cs="Calibri"/>
          <w:sz w:val="22"/>
        </w:rPr>
        <w:t>Pupils are issued with ‘A Friendly Farewell’ passport. This enables children to reflect</w:t>
      </w:r>
      <w:r w:rsidR="00F26DB9" w:rsidRPr="00F26DB9">
        <w:rPr>
          <w:rFonts w:ascii="Calibri" w:hAnsi="Calibri" w:cs="Calibri"/>
          <w:sz w:val="22"/>
        </w:rPr>
        <w:t xml:space="preserve"> </w:t>
      </w:r>
      <w:r w:rsidRPr="00F26DB9">
        <w:rPr>
          <w:rFonts w:ascii="Calibri" w:hAnsi="Calibri" w:cs="Calibri"/>
          <w:sz w:val="22"/>
        </w:rPr>
        <w:t xml:space="preserve">upon their time at </w:t>
      </w:r>
      <w:r w:rsidR="00C04458">
        <w:rPr>
          <w:rFonts w:ascii="Calibri" w:hAnsi="Calibri" w:cs="Calibri"/>
          <w:sz w:val="22"/>
        </w:rPr>
        <w:t>Southmead Primary School</w:t>
      </w:r>
      <w:r w:rsidRPr="00F26DB9">
        <w:rPr>
          <w:rFonts w:ascii="Calibri" w:hAnsi="Calibri" w:cs="Calibri"/>
          <w:sz w:val="22"/>
        </w:rPr>
        <w:t xml:space="preserve"> and to record memories of their friends</w:t>
      </w:r>
      <w:r w:rsidR="00F26DB9" w:rsidRPr="00F26DB9">
        <w:rPr>
          <w:rFonts w:ascii="Calibri" w:hAnsi="Calibri" w:cs="Calibri"/>
          <w:sz w:val="22"/>
        </w:rPr>
        <w:t xml:space="preserve"> </w:t>
      </w:r>
      <w:r w:rsidRPr="00F26DB9">
        <w:rPr>
          <w:rFonts w:ascii="Calibri" w:hAnsi="Calibri" w:cs="Calibri"/>
          <w:sz w:val="22"/>
        </w:rPr>
        <w:t>and teachers. The passport also encourages them think about the move, including what</w:t>
      </w:r>
      <w:r w:rsidR="00F26DB9" w:rsidRPr="00F26DB9">
        <w:rPr>
          <w:rFonts w:ascii="Calibri" w:hAnsi="Calibri" w:cs="Calibri"/>
          <w:sz w:val="22"/>
        </w:rPr>
        <w:t xml:space="preserve"> </w:t>
      </w:r>
      <w:r w:rsidRPr="00F26DB9">
        <w:rPr>
          <w:rFonts w:ascii="Calibri" w:hAnsi="Calibri" w:cs="Calibri"/>
          <w:sz w:val="22"/>
        </w:rPr>
        <w:t xml:space="preserve">they are looking forward to and </w:t>
      </w:r>
      <w:r w:rsidR="007872EE">
        <w:rPr>
          <w:rFonts w:ascii="Calibri" w:hAnsi="Calibri" w:cs="Calibri"/>
          <w:sz w:val="22"/>
        </w:rPr>
        <w:t>any</w:t>
      </w:r>
      <w:r w:rsidRPr="00F26DB9">
        <w:rPr>
          <w:rFonts w:ascii="Calibri" w:hAnsi="Calibri" w:cs="Calibri"/>
          <w:sz w:val="22"/>
        </w:rPr>
        <w:t xml:space="preserve"> worries they may have. In addition, the pupils are</w:t>
      </w:r>
      <w:r w:rsidR="00F26DB9" w:rsidRPr="00F26DB9">
        <w:rPr>
          <w:rFonts w:ascii="Calibri" w:hAnsi="Calibri" w:cs="Calibri"/>
          <w:sz w:val="22"/>
        </w:rPr>
        <w:t xml:space="preserve"> </w:t>
      </w:r>
      <w:r w:rsidRPr="00F26DB9">
        <w:rPr>
          <w:rFonts w:ascii="Calibri" w:hAnsi="Calibri" w:cs="Calibri"/>
          <w:sz w:val="22"/>
        </w:rPr>
        <w:t xml:space="preserve">encouraged to keep a link with </w:t>
      </w:r>
      <w:r w:rsidR="00C04458">
        <w:rPr>
          <w:rFonts w:ascii="Calibri" w:hAnsi="Calibri" w:cs="Calibri"/>
          <w:sz w:val="22"/>
        </w:rPr>
        <w:t>Southmead Primary School</w:t>
      </w:r>
      <w:r w:rsidRPr="00F26DB9">
        <w:rPr>
          <w:rFonts w:ascii="Calibri" w:hAnsi="Calibri" w:cs="Calibri"/>
          <w:sz w:val="22"/>
        </w:rPr>
        <w:t>, if they so wish, by sending</w:t>
      </w:r>
      <w:r w:rsidR="00F26DB9" w:rsidRPr="00F26DB9">
        <w:rPr>
          <w:rFonts w:ascii="Calibri" w:hAnsi="Calibri" w:cs="Calibri"/>
          <w:sz w:val="22"/>
        </w:rPr>
        <w:t xml:space="preserve"> </w:t>
      </w:r>
      <w:r w:rsidRPr="00F26DB9">
        <w:rPr>
          <w:rFonts w:ascii="Calibri" w:hAnsi="Calibri" w:cs="Calibri"/>
          <w:sz w:val="22"/>
        </w:rPr>
        <w:t>back photographs, letters, etc. from their new school.</w:t>
      </w:r>
    </w:p>
    <w:p w:rsidR="00CB5E99" w:rsidRDefault="00CB5E99" w:rsidP="00CB5E99">
      <w:pPr>
        <w:autoSpaceDE w:val="0"/>
        <w:autoSpaceDN w:val="0"/>
        <w:adjustRightInd w:val="0"/>
        <w:spacing w:after="0" w:line="240" w:lineRule="auto"/>
        <w:rPr>
          <w:rFonts w:ascii="Calibri" w:hAnsi="Calibri" w:cs="Calibri"/>
          <w:sz w:val="22"/>
        </w:rPr>
      </w:pPr>
    </w:p>
    <w:p w:rsidR="00CB5E99" w:rsidRDefault="00CB5E99" w:rsidP="00CB5E99">
      <w:pPr>
        <w:autoSpaceDE w:val="0"/>
        <w:autoSpaceDN w:val="0"/>
        <w:adjustRightInd w:val="0"/>
        <w:spacing w:after="0" w:line="240" w:lineRule="auto"/>
        <w:rPr>
          <w:rFonts w:ascii="Calibri" w:hAnsi="Calibri" w:cs="Calibri"/>
          <w:sz w:val="22"/>
        </w:rPr>
      </w:pPr>
    </w:p>
    <w:p w:rsidR="00CB5E99" w:rsidRDefault="00CB5E99" w:rsidP="00CB5E99">
      <w:pPr>
        <w:autoSpaceDE w:val="0"/>
        <w:autoSpaceDN w:val="0"/>
        <w:adjustRightInd w:val="0"/>
        <w:spacing w:after="0" w:line="240" w:lineRule="auto"/>
        <w:rPr>
          <w:rFonts w:ascii="Calibri" w:hAnsi="Calibri" w:cs="Calibri"/>
          <w:b/>
          <w:sz w:val="22"/>
          <w:u w:val="single"/>
        </w:rPr>
      </w:pPr>
      <w:r w:rsidRPr="00CB5E99">
        <w:rPr>
          <w:rFonts w:ascii="Calibri" w:hAnsi="Calibri" w:cs="Calibri"/>
          <w:b/>
          <w:sz w:val="22"/>
          <w:u w:val="single"/>
        </w:rPr>
        <w:lastRenderedPageBreak/>
        <w:t xml:space="preserve">When children move to </w:t>
      </w:r>
      <w:r w:rsidR="00C04458">
        <w:rPr>
          <w:rFonts w:ascii="Calibri" w:hAnsi="Calibri" w:cs="Calibri"/>
          <w:b/>
          <w:sz w:val="22"/>
          <w:u w:val="single"/>
        </w:rPr>
        <w:t>Southmead Primary School</w:t>
      </w:r>
      <w:r w:rsidRPr="00CB5E99">
        <w:rPr>
          <w:rFonts w:ascii="Calibri" w:hAnsi="Calibri" w:cs="Calibri"/>
          <w:b/>
          <w:sz w:val="22"/>
          <w:u w:val="single"/>
        </w:rPr>
        <w:t xml:space="preserve"> from other schools:</w:t>
      </w:r>
    </w:p>
    <w:p w:rsidR="00CB5E99" w:rsidRPr="00CB5E99" w:rsidRDefault="00CB5E99" w:rsidP="00CB5E99">
      <w:pPr>
        <w:autoSpaceDE w:val="0"/>
        <w:autoSpaceDN w:val="0"/>
        <w:adjustRightInd w:val="0"/>
        <w:spacing w:after="0" w:line="240" w:lineRule="auto"/>
        <w:rPr>
          <w:rFonts w:ascii="Calibri" w:hAnsi="Calibri" w:cs="Calibri"/>
          <w:b/>
          <w:sz w:val="22"/>
          <w:u w:val="single"/>
        </w:rPr>
      </w:pPr>
    </w:p>
    <w:p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 xml:space="preserve">Records from the previous school are scrutinised by staff and the </w:t>
      </w:r>
      <w:proofErr w:type="spellStart"/>
      <w:proofErr w:type="gramStart"/>
      <w:r w:rsidRPr="00D46B65">
        <w:rPr>
          <w:rFonts w:ascii="Calibri" w:hAnsi="Calibri" w:cs="Calibri"/>
          <w:sz w:val="22"/>
        </w:rPr>
        <w:t>SENDCo</w:t>
      </w:r>
      <w:proofErr w:type="spellEnd"/>
      <w:r w:rsidRPr="00D46B65">
        <w:rPr>
          <w:rFonts w:ascii="Calibri" w:hAnsi="Calibri" w:cs="Calibri"/>
          <w:sz w:val="22"/>
        </w:rPr>
        <w:t xml:space="preserve">  is</w:t>
      </w:r>
      <w:proofErr w:type="gramEnd"/>
      <w:r w:rsidRPr="00D46B65">
        <w:rPr>
          <w:rFonts w:ascii="Calibri" w:hAnsi="Calibri" w:cs="Calibri"/>
          <w:sz w:val="22"/>
        </w:rPr>
        <w:t xml:space="preserve"> notified of </w:t>
      </w:r>
      <w:r w:rsidR="007872EE">
        <w:rPr>
          <w:rFonts w:ascii="Calibri" w:hAnsi="Calibri" w:cs="Calibri"/>
          <w:sz w:val="22"/>
        </w:rPr>
        <w:t>any</w:t>
      </w:r>
      <w:r w:rsidRPr="00D46B65">
        <w:rPr>
          <w:rFonts w:ascii="Calibri" w:hAnsi="Calibri" w:cs="Calibri"/>
          <w:sz w:val="22"/>
        </w:rPr>
        <w:t xml:space="preserve"> SEND information.</w:t>
      </w:r>
    </w:p>
    <w:p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 xml:space="preserve">The </w:t>
      </w:r>
      <w:proofErr w:type="spellStart"/>
      <w:r w:rsidRPr="00D46B65">
        <w:rPr>
          <w:rFonts w:ascii="Calibri" w:hAnsi="Calibri" w:cs="Calibri"/>
          <w:sz w:val="22"/>
        </w:rPr>
        <w:t>SENDCo</w:t>
      </w:r>
      <w:proofErr w:type="spellEnd"/>
      <w:r w:rsidRPr="00D46B65">
        <w:rPr>
          <w:rFonts w:ascii="Calibri" w:hAnsi="Calibri" w:cs="Calibri"/>
          <w:sz w:val="22"/>
        </w:rPr>
        <w:t xml:space="preserve"> will liaise with staff at the previous school if more information is required.</w:t>
      </w:r>
    </w:p>
    <w:p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Pupils with SEND are added to the register and, wh</w:t>
      </w:r>
      <w:r w:rsidR="007872EE">
        <w:rPr>
          <w:rFonts w:ascii="Calibri" w:hAnsi="Calibri" w:cs="Calibri"/>
          <w:sz w:val="22"/>
        </w:rPr>
        <w:t>ere necessary, an up-to-date provision map</w:t>
      </w:r>
      <w:r w:rsidRPr="00D46B65">
        <w:rPr>
          <w:rFonts w:ascii="Calibri" w:hAnsi="Calibri" w:cs="Calibri"/>
          <w:sz w:val="22"/>
        </w:rPr>
        <w:t>, or Behaviour Support Plan, is produced.</w:t>
      </w:r>
    </w:p>
    <w:p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If it is decided that pupils need intervention, or support from outside advisory staff, the</w:t>
      </w:r>
      <w:r w:rsidR="00D46B65">
        <w:rPr>
          <w:rFonts w:ascii="Calibri" w:hAnsi="Calibri" w:cs="Calibri"/>
          <w:sz w:val="22"/>
        </w:rPr>
        <w:t xml:space="preserve"> </w:t>
      </w:r>
      <w:proofErr w:type="spellStart"/>
      <w:r w:rsidR="00D46B65" w:rsidRPr="00D46B65">
        <w:rPr>
          <w:rFonts w:ascii="Calibri" w:hAnsi="Calibri" w:cs="Calibri"/>
          <w:sz w:val="22"/>
        </w:rPr>
        <w:t>SENDCo</w:t>
      </w:r>
      <w:proofErr w:type="spellEnd"/>
      <w:r w:rsidR="00D46B65" w:rsidRPr="00D46B65">
        <w:rPr>
          <w:rFonts w:ascii="Calibri" w:hAnsi="Calibri" w:cs="Calibri"/>
          <w:sz w:val="22"/>
        </w:rPr>
        <w:t xml:space="preserve"> will</w:t>
      </w:r>
      <w:r w:rsidRPr="00D46B65">
        <w:rPr>
          <w:rFonts w:ascii="Calibri" w:hAnsi="Calibri" w:cs="Calibri"/>
          <w:sz w:val="22"/>
        </w:rPr>
        <w:t xml:space="preserve"> arrange a meeting with the parents of these children as soon as possible to discuss necessary arrangements.</w:t>
      </w:r>
    </w:p>
    <w:p w:rsidR="00CB5E99" w:rsidRDefault="00CB5E99" w:rsidP="00CB5E99">
      <w:pPr>
        <w:autoSpaceDE w:val="0"/>
        <w:autoSpaceDN w:val="0"/>
        <w:adjustRightInd w:val="0"/>
        <w:spacing w:after="0" w:line="240" w:lineRule="auto"/>
        <w:rPr>
          <w:rFonts w:ascii="Calibri" w:hAnsi="Calibri" w:cs="Calibri"/>
          <w:sz w:val="22"/>
        </w:rPr>
      </w:pPr>
    </w:p>
    <w:p w:rsidR="00CB5E99" w:rsidRPr="00CB5E99" w:rsidRDefault="00CB5E99" w:rsidP="00CB5E99">
      <w:pPr>
        <w:autoSpaceDE w:val="0"/>
        <w:autoSpaceDN w:val="0"/>
        <w:adjustRightInd w:val="0"/>
        <w:spacing w:after="0" w:line="240" w:lineRule="auto"/>
        <w:rPr>
          <w:rFonts w:ascii="Calibri" w:hAnsi="Calibri" w:cs="Calibri"/>
          <w:b/>
          <w:sz w:val="22"/>
        </w:rPr>
      </w:pPr>
      <w:r w:rsidRPr="00CB5E99">
        <w:rPr>
          <w:rFonts w:ascii="Calibri" w:hAnsi="Calibri" w:cs="Calibri"/>
          <w:b/>
          <w:sz w:val="22"/>
        </w:rPr>
        <w:t xml:space="preserve">3. </w:t>
      </w:r>
      <w:r w:rsidRPr="00CB5E99">
        <w:rPr>
          <w:rFonts w:ascii="Calibri" w:hAnsi="Calibri" w:cs="Calibri"/>
          <w:b/>
          <w:sz w:val="22"/>
          <w:u w:val="single"/>
        </w:rPr>
        <w:t>Transition to Secondary School</w:t>
      </w:r>
    </w:p>
    <w:p w:rsidR="00CB5E99" w:rsidRDefault="00CB5E99" w:rsidP="00CB5E99">
      <w:pPr>
        <w:autoSpaceDE w:val="0"/>
        <w:autoSpaceDN w:val="0"/>
        <w:adjustRightInd w:val="0"/>
        <w:spacing w:after="0" w:line="240" w:lineRule="auto"/>
        <w:rPr>
          <w:rFonts w:ascii="Calibri" w:hAnsi="Calibri" w:cs="Calibri"/>
          <w:sz w:val="22"/>
        </w:rPr>
      </w:pPr>
    </w:p>
    <w:p w:rsidR="00CB5E99" w:rsidRDefault="007872EE" w:rsidP="00CB5E99">
      <w:pPr>
        <w:autoSpaceDE w:val="0"/>
        <w:autoSpaceDN w:val="0"/>
        <w:adjustRightInd w:val="0"/>
        <w:spacing w:after="0" w:line="240" w:lineRule="auto"/>
        <w:rPr>
          <w:rFonts w:ascii="Calibri" w:hAnsi="Calibri" w:cs="Calibri"/>
          <w:sz w:val="22"/>
        </w:rPr>
      </w:pPr>
      <w:proofErr w:type="gramStart"/>
      <w:r>
        <w:rPr>
          <w:rFonts w:ascii="Calibri" w:hAnsi="Calibri" w:cs="Calibri"/>
          <w:sz w:val="22"/>
        </w:rPr>
        <w:t xml:space="preserve">Many </w:t>
      </w:r>
      <w:r w:rsidR="00CB5E99">
        <w:rPr>
          <w:rFonts w:ascii="Calibri" w:hAnsi="Calibri" w:cs="Calibri"/>
          <w:sz w:val="22"/>
        </w:rPr>
        <w:t xml:space="preserve"> of</w:t>
      </w:r>
      <w:proofErr w:type="gramEnd"/>
      <w:r w:rsidR="00CB5E99">
        <w:rPr>
          <w:rFonts w:ascii="Calibri" w:hAnsi="Calibri" w:cs="Calibri"/>
          <w:sz w:val="22"/>
        </w:rPr>
        <w:t xml:space="preserve"> our Year 6 children, and especially those with SEN</w:t>
      </w:r>
      <w:r w:rsidR="00D46B65">
        <w:rPr>
          <w:rFonts w:ascii="Calibri" w:hAnsi="Calibri" w:cs="Calibri"/>
          <w:sz w:val="22"/>
        </w:rPr>
        <w:t>D</w:t>
      </w:r>
      <w:r w:rsidR="00CB5E99">
        <w:rPr>
          <w:rFonts w:ascii="Calibri" w:hAnsi="Calibri" w:cs="Calibri"/>
          <w:sz w:val="22"/>
        </w:rPr>
        <w:t>, have concerns about the challenging move from primary to secondary school. M</w:t>
      </w:r>
      <w:r>
        <w:rPr>
          <w:rFonts w:ascii="Calibri" w:hAnsi="Calibri" w:cs="Calibri"/>
          <w:sz w:val="22"/>
        </w:rPr>
        <w:t>any</w:t>
      </w:r>
      <w:r w:rsidR="00CB5E99">
        <w:rPr>
          <w:rFonts w:ascii="Calibri" w:hAnsi="Calibri" w:cs="Calibri"/>
          <w:sz w:val="22"/>
        </w:rPr>
        <w:t xml:space="preserve"> parents too, have equal (sometimes greater) concerns and, therefore, we aim to make the transition process as smooth and enjoyable as possible.</w:t>
      </w:r>
    </w:p>
    <w:p w:rsidR="00CB5E99" w:rsidRDefault="00CB5E99" w:rsidP="00CB5E99">
      <w:pPr>
        <w:autoSpaceDE w:val="0"/>
        <w:autoSpaceDN w:val="0"/>
        <w:adjustRightInd w:val="0"/>
        <w:spacing w:after="0" w:line="240" w:lineRule="auto"/>
        <w:rPr>
          <w:rFonts w:ascii="Calibri" w:hAnsi="Calibri" w:cs="Calibri"/>
          <w:sz w:val="22"/>
        </w:rPr>
      </w:pP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The </w:t>
      </w:r>
      <w:proofErr w:type="spellStart"/>
      <w:proofErr w:type="gramStart"/>
      <w:r w:rsidRPr="00CB5E99">
        <w:rPr>
          <w:rFonts w:ascii="Calibri" w:hAnsi="Calibri" w:cs="Calibri"/>
          <w:sz w:val="22"/>
        </w:rPr>
        <w:t>SENDCo</w:t>
      </w:r>
      <w:proofErr w:type="spellEnd"/>
      <w:r w:rsidRPr="00CB5E99">
        <w:rPr>
          <w:rFonts w:ascii="Calibri" w:hAnsi="Calibri" w:cs="Calibri"/>
          <w:sz w:val="22"/>
        </w:rPr>
        <w:t xml:space="preserve">  will</w:t>
      </w:r>
      <w:proofErr w:type="gramEnd"/>
      <w:r w:rsidRPr="00CB5E99">
        <w:rPr>
          <w:rFonts w:ascii="Calibri" w:hAnsi="Calibri" w:cs="Calibri"/>
          <w:sz w:val="22"/>
        </w:rPr>
        <w:t xml:space="preserve"> meet with parents of pupils with SEN</w:t>
      </w:r>
      <w:r w:rsidR="00D46B65">
        <w:rPr>
          <w:rFonts w:ascii="Calibri" w:hAnsi="Calibri" w:cs="Calibri"/>
          <w:sz w:val="22"/>
        </w:rPr>
        <w:t>D</w:t>
      </w:r>
      <w:r w:rsidRPr="00CB5E99">
        <w:rPr>
          <w:rFonts w:ascii="Calibri" w:hAnsi="Calibri" w:cs="Calibri"/>
          <w:sz w:val="22"/>
        </w:rPr>
        <w:t xml:space="preserve"> early in Year 6 to discuss the SEN</w:t>
      </w:r>
      <w:r w:rsidR="00D46B65">
        <w:rPr>
          <w:rFonts w:ascii="Calibri" w:hAnsi="Calibri" w:cs="Calibri"/>
          <w:sz w:val="22"/>
        </w:rPr>
        <w:t>D</w:t>
      </w:r>
      <w:r w:rsidRPr="00CB5E99">
        <w:rPr>
          <w:rFonts w:ascii="Calibri" w:hAnsi="Calibri" w:cs="Calibri"/>
          <w:sz w:val="22"/>
        </w:rPr>
        <w:t xml:space="preserve"> of the child in relation to secondary school. Advice can be given to parents about what to look for, what questions to ask and the individuals to whom they should talk (assuring them that such communication is welcome) when making a decision about which school to choose.</w:t>
      </w: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Once a secondary school has been chosen, staff from the secondary school (usually the</w:t>
      </w: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proofErr w:type="spellStart"/>
      <w:r w:rsidRPr="00CB5E99">
        <w:rPr>
          <w:rFonts w:ascii="Calibri" w:hAnsi="Calibri" w:cs="Calibri"/>
          <w:sz w:val="22"/>
        </w:rPr>
        <w:t>SENDCo</w:t>
      </w:r>
      <w:proofErr w:type="spellEnd"/>
      <w:r w:rsidRPr="00CB5E99">
        <w:rPr>
          <w:rFonts w:ascii="Calibri" w:hAnsi="Calibri" w:cs="Calibri"/>
          <w:sz w:val="22"/>
        </w:rPr>
        <w:t xml:space="preserve">  or someone from the SEND team) will be invited to </w:t>
      </w:r>
      <w:r w:rsidR="00C04458">
        <w:rPr>
          <w:rFonts w:ascii="Calibri" w:hAnsi="Calibri" w:cs="Calibri"/>
          <w:sz w:val="22"/>
        </w:rPr>
        <w:t>Southmead Primary School</w:t>
      </w:r>
      <w:r w:rsidRPr="00CB5E99">
        <w:rPr>
          <w:rFonts w:ascii="Calibri" w:hAnsi="Calibri" w:cs="Calibri"/>
          <w:sz w:val="22"/>
        </w:rPr>
        <w:t xml:space="preserve"> to attend  a TAF (Team Around the Family) meetings so that </w:t>
      </w:r>
      <w:r w:rsidR="007872EE">
        <w:rPr>
          <w:rFonts w:ascii="Calibri" w:hAnsi="Calibri" w:cs="Calibri"/>
          <w:sz w:val="22"/>
        </w:rPr>
        <w:t>any</w:t>
      </w:r>
      <w:r w:rsidRPr="00CB5E99">
        <w:rPr>
          <w:rFonts w:ascii="Calibri" w:hAnsi="Calibri" w:cs="Calibri"/>
          <w:sz w:val="22"/>
        </w:rPr>
        <w:t xml:space="preserve"> further concerns can be discussed and SEND provision can be outlined. Parents and, where appropriate, pupils will also attend these meetings.</w:t>
      </w: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Pupils get the opportunity, most often during the summer term of Year 6, to visit their secondary schools for ‘taster’ days. In addition, staff will often come into school to speak to groups of children about their transition. In the case of some pupils with SEND, including those with behavioural needs, outside advisory practitioners will come into school specifically to do transition work with groups of children.</w:t>
      </w: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Pupils are encouraged to maintain links with </w:t>
      </w:r>
      <w:r w:rsidR="00C04458">
        <w:rPr>
          <w:rFonts w:ascii="Calibri" w:hAnsi="Calibri" w:cs="Calibri"/>
          <w:sz w:val="22"/>
        </w:rPr>
        <w:t>Southmead Primary School</w:t>
      </w:r>
      <w:r w:rsidRPr="00CB5E99">
        <w:rPr>
          <w:rFonts w:ascii="Calibri" w:hAnsi="Calibri" w:cs="Calibri"/>
          <w:sz w:val="22"/>
        </w:rPr>
        <w:t xml:space="preserve"> and let us know how they are progressing. This can be particularly valuable for some pupils with SEND, who may have found the transition difficult, as they know that they have access to familiar adults. On occasions, members of staff from </w:t>
      </w:r>
      <w:r w:rsidR="00C04458">
        <w:rPr>
          <w:rFonts w:ascii="Calibri" w:hAnsi="Calibri" w:cs="Calibri"/>
          <w:sz w:val="22"/>
        </w:rPr>
        <w:t>Southmead Primary School</w:t>
      </w:r>
      <w:r w:rsidRPr="00CB5E99">
        <w:rPr>
          <w:rFonts w:ascii="Calibri" w:hAnsi="Calibri" w:cs="Calibri"/>
          <w:sz w:val="22"/>
        </w:rPr>
        <w:t xml:space="preserve"> have visited secondary schools to share good practice and strategies that have worked for pupils while they were in our school.</w:t>
      </w:r>
    </w:p>
    <w:p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All relevant records relating to a pupil’s SEND are transferred to the secondary school and the </w:t>
      </w:r>
      <w:proofErr w:type="spellStart"/>
      <w:r w:rsidRPr="00CB5E99">
        <w:rPr>
          <w:rFonts w:ascii="Calibri" w:hAnsi="Calibri" w:cs="Calibri"/>
          <w:sz w:val="22"/>
        </w:rPr>
        <w:t>SENDCo</w:t>
      </w:r>
      <w:proofErr w:type="spellEnd"/>
      <w:r w:rsidRPr="00CB5E99">
        <w:rPr>
          <w:rFonts w:ascii="Calibri" w:hAnsi="Calibri" w:cs="Calibri"/>
          <w:sz w:val="22"/>
        </w:rPr>
        <w:t xml:space="preserve"> will often liaise closely with the SEND team there to pass on information verbally.</w:t>
      </w:r>
    </w:p>
    <w:sectPr w:rsidR="00CB5E99" w:rsidRPr="00CB5E99" w:rsidSect="00DD57B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8C" w:rsidRDefault="00A8428C" w:rsidP="00DD57B8">
      <w:pPr>
        <w:spacing w:after="0" w:line="240" w:lineRule="auto"/>
      </w:pPr>
      <w:r>
        <w:separator/>
      </w:r>
    </w:p>
  </w:endnote>
  <w:endnote w:type="continuationSeparator" w:id="0">
    <w:p w:rsidR="00A8428C" w:rsidRDefault="00A8428C" w:rsidP="00DD5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15" w:rsidRDefault="00F06115">
    <w:pPr>
      <w:pStyle w:val="Footer"/>
      <w:jc w:val="right"/>
    </w:pPr>
    <w:r>
      <w:t>SEND Policy 201</w:t>
    </w:r>
    <w:r w:rsidR="000551E5">
      <w:t>8</w:t>
    </w:r>
    <w:r>
      <w:t>-1</w:t>
    </w:r>
    <w:r w:rsidR="000551E5">
      <w:t>9</w:t>
    </w:r>
    <w:r>
      <w:tab/>
    </w:r>
    <w:r>
      <w:tab/>
    </w:r>
    <w:sdt>
      <w:sdtPr>
        <w:id w:val="31548041"/>
        <w:docPartObj>
          <w:docPartGallery w:val="Page Numbers (Bottom of Page)"/>
          <w:docPartUnique/>
        </w:docPartObj>
      </w:sdtPr>
      <w:sdtEndPr>
        <w:rPr>
          <w:noProof/>
        </w:rPr>
      </w:sdtEndPr>
      <w:sdtContent>
        <w:r w:rsidR="000551E5">
          <w:t>9</w:t>
        </w:r>
      </w:sdtContent>
    </w:sdt>
  </w:p>
  <w:p w:rsidR="00F06115" w:rsidRDefault="00F06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8C" w:rsidRDefault="00A8428C" w:rsidP="00DD57B8">
      <w:pPr>
        <w:spacing w:after="0" w:line="240" w:lineRule="auto"/>
      </w:pPr>
      <w:r>
        <w:separator/>
      </w:r>
    </w:p>
  </w:footnote>
  <w:footnote w:type="continuationSeparator" w:id="0">
    <w:p w:rsidR="00A8428C" w:rsidRDefault="00A8428C" w:rsidP="00DD5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60EAB"/>
    <w:multiLevelType w:val="hybridMultilevel"/>
    <w:tmpl w:val="F5E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0E2342"/>
    <w:multiLevelType w:val="hybridMultilevel"/>
    <w:tmpl w:val="A2F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A03"/>
    <w:multiLevelType w:val="hybridMultilevel"/>
    <w:tmpl w:val="414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A70CB5"/>
    <w:multiLevelType w:val="hybridMultilevel"/>
    <w:tmpl w:val="387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E56D8D"/>
    <w:multiLevelType w:val="hybridMultilevel"/>
    <w:tmpl w:val="16E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9C45C3"/>
    <w:multiLevelType w:val="hybridMultilevel"/>
    <w:tmpl w:val="3872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
  </w:num>
  <w:num w:numId="5">
    <w:abstractNumId w:val="21"/>
  </w:num>
  <w:num w:numId="6">
    <w:abstractNumId w:val="16"/>
  </w:num>
  <w:num w:numId="7">
    <w:abstractNumId w:val="5"/>
  </w:num>
  <w:num w:numId="8">
    <w:abstractNumId w:val="30"/>
  </w:num>
  <w:num w:numId="9">
    <w:abstractNumId w:val="2"/>
  </w:num>
  <w:num w:numId="10">
    <w:abstractNumId w:val="29"/>
  </w:num>
  <w:num w:numId="11">
    <w:abstractNumId w:val="31"/>
  </w:num>
  <w:num w:numId="12">
    <w:abstractNumId w:val="35"/>
  </w:num>
  <w:num w:numId="13">
    <w:abstractNumId w:val="37"/>
  </w:num>
  <w:num w:numId="14">
    <w:abstractNumId w:val="12"/>
  </w:num>
  <w:num w:numId="15">
    <w:abstractNumId w:val="34"/>
  </w:num>
  <w:num w:numId="16">
    <w:abstractNumId w:val="27"/>
  </w:num>
  <w:num w:numId="17">
    <w:abstractNumId w:val="32"/>
  </w:num>
  <w:num w:numId="18">
    <w:abstractNumId w:val="13"/>
  </w:num>
  <w:num w:numId="19">
    <w:abstractNumId w:val="10"/>
  </w:num>
  <w:num w:numId="20">
    <w:abstractNumId w:val="36"/>
  </w:num>
  <w:num w:numId="21">
    <w:abstractNumId w:val="20"/>
  </w:num>
  <w:num w:numId="22">
    <w:abstractNumId w:val="33"/>
  </w:num>
  <w:num w:numId="23">
    <w:abstractNumId w:val="0"/>
  </w:num>
  <w:num w:numId="24">
    <w:abstractNumId w:val="40"/>
  </w:num>
  <w:num w:numId="25">
    <w:abstractNumId w:val="8"/>
  </w:num>
  <w:num w:numId="26">
    <w:abstractNumId w:val="28"/>
  </w:num>
  <w:num w:numId="27">
    <w:abstractNumId w:val="41"/>
  </w:num>
  <w:num w:numId="28">
    <w:abstractNumId w:val="38"/>
  </w:num>
  <w:num w:numId="29">
    <w:abstractNumId w:val="3"/>
  </w:num>
  <w:num w:numId="30">
    <w:abstractNumId w:val="26"/>
  </w:num>
  <w:num w:numId="31">
    <w:abstractNumId w:val="11"/>
  </w:num>
  <w:num w:numId="32">
    <w:abstractNumId w:val="4"/>
  </w:num>
  <w:num w:numId="33">
    <w:abstractNumId w:val="42"/>
  </w:num>
  <w:num w:numId="34">
    <w:abstractNumId w:val="15"/>
  </w:num>
  <w:num w:numId="35">
    <w:abstractNumId w:val="39"/>
  </w:num>
  <w:num w:numId="36">
    <w:abstractNumId w:val="14"/>
  </w:num>
  <w:num w:numId="37">
    <w:abstractNumId w:val="7"/>
  </w:num>
  <w:num w:numId="38">
    <w:abstractNumId w:val="24"/>
  </w:num>
  <w:num w:numId="39">
    <w:abstractNumId w:val="25"/>
  </w:num>
  <w:num w:numId="40">
    <w:abstractNumId w:val="18"/>
  </w:num>
  <w:num w:numId="41">
    <w:abstractNumId w:val="9"/>
  </w:num>
  <w:num w:numId="42">
    <w:abstractNumId w:val="2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3FFF"/>
    <w:rsid w:val="00007A48"/>
    <w:rsid w:val="00013EFA"/>
    <w:rsid w:val="000433A5"/>
    <w:rsid w:val="0004625D"/>
    <w:rsid w:val="000551E5"/>
    <w:rsid w:val="00092F35"/>
    <w:rsid w:val="000A1424"/>
    <w:rsid w:val="000B0904"/>
    <w:rsid w:val="000F57C6"/>
    <w:rsid w:val="00110749"/>
    <w:rsid w:val="00132847"/>
    <w:rsid w:val="001503A4"/>
    <w:rsid w:val="00205318"/>
    <w:rsid w:val="00246DD0"/>
    <w:rsid w:val="002811FD"/>
    <w:rsid w:val="002C6E44"/>
    <w:rsid w:val="002C7BBA"/>
    <w:rsid w:val="00316347"/>
    <w:rsid w:val="00345060"/>
    <w:rsid w:val="003A1A0A"/>
    <w:rsid w:val="003A1ABE"/>
    <w:rsid w:val="00401859"/>
    <w:rsid w:val="0040524C"/>
    <w:rsid w:val="00412943"/>
    <w:rsid w:val="0044232D"/>
    <w:rsid w:val="00453D62"/>
    <w:rsid w:val="00453FFF"/>
    <w:rsid w:val="004A7CC0"/>
    <w:rsid w:val="004C0299"/>
    <w:rsid w:val="004D203F"/>
    <w:rsid w:val="004F57DB"/>
    <w:rsid w:val="00506687"/>
    <w:rsid w:val="0052109B"/>
    <w:rsid w:val="00524122"/>
    <w:rsid w:val="00543128"/>
    <w:rsid w:val="00553254"/>
    <w:rsid w:val="00577EE3"/>
    <w:rsid w:val="005B7605"/>
    <w:rsid w:val="00652D80"/>
    <w:rsid w:val="006818F3"/>
    <w:rsid w:val="006C2077"/>
    <w:rsid w:val="0070567D"/>
    <w:rsid w:val="00744904"/>
    <w:rsid w:val="007872EE"/>
    <w:rsid w:val="007976A1"/>
    <w:rsid w:val="007E5E16"/>
    <w:rsid w:val="007F3CB0"/>
    <w:rsid w:val="00817EC1"/>
    <w:rsid w:val="00822D34"/>
    <w:rsid w:val="00853609"/>
    <w:rsid w:val="008557CB"/>
    <w:rsid w:val="00877BD7"/>
    <w:rsid w:val="00882FEF"/>
    <w:rsid w:val="00894C8B"/>
    <w:rsid w:val="008C09AE"/>
    <w:rsid w:val="00911B7A"/>
    <w:rsid w:val="00980031"/>
    <w:rsid w:val="009F07C1"/>
    <w:rsid w:val="00A05757"/>
    <w:rsid w:val="00A10918"/>
    <w:rsid w:val="00A81D97"/>
    <w:rsid w:val="00A8428C"/>
    <w:rsid w:val="00AA2747"/>
    <w:rsid w:val="00AC42B6"/>
    <w:rsid w:val="00AE2D38"/>
    <w:rsid w:val="00AE41E1"/>
    <w:rsid w:val="00B1402E"/>
    <w:rsid w:val="00B5495B"/>
    <w:rsid w:val="00B62079"/>
    <w:rsid w:val="00B65B29"/>
    <w:rsid w:val="00B8759F"/>
    <w:rsid w:val="00BB3DE8"/>
    <w:rsid w:val="00BF2BAE"/>
    <w:rsid w:val="00C04458"/>
    <w:rsid w:val="00C44403"/>
    <w:rsid w:val="00CB5E99"/>
    <w:rsid w:val="00CD7F68"/>
    <w:rsid w:val="00D46B65"/>
    <w:rsid w:val="00D501FB"/>
    <w:rsid w:val="00D678DA"/>
    <w:rsid w:val="00D835B0"/>
    <w:rsid w:val="00DA1FC7"/>
    <w:rsid w:val="00DD3F7C"/>
    <w:rsid w:val="00DD57B8"/>
    <w:rsid w:val="00DD5C26"/>
    <w:rsid w:val="00E11705"/>
    <w:rsid w:val="00E23EEA"/>
    <w:rsid w:val="00E27035"/>
    <w:rsid w:val="00E368BA"/>
    <w:rsid w:val="00E446D7"/>
    <w:rsid w:val="00E50661"/>
    <w:rsid w:val="00E76FAB"/>
    <w:rsid w:val="00E84F94"/>
    <w:rsid w:val="00EF2FED"/>
    <w:rsid w:val="00F06115"/>
    <w:rsid w:val="00F26DB9"/>
    <w:rsid w:val="00F63944"/>
    <w:rsid w:val="00F64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paragraph" w:styleId="Heading1">
    <w:name w:val="heading 1"/>
    <w:basedOn w:val="Normal"/>
    <w:next w:val="Normal"/>
    <w:link w:val="Heading1Char"/>
    <w:uiPriority w:val="9"/>
    <w:qFormat/>
    <w:rsid w:val="005B76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styleId="FollowedHyperlink">
    <w:name w:val="FollowedHyperlink"/>
    <w:basedOn w:val="DefaultParagraphFont"/>
    <w:uiPriority w:val="99"/>
    <w:semiHidden/>
    <w:unhideWhenUsed/>
    <w:rsid w:val="00246DD0"/>
    <w:rPr>
      <w:color w:val="800080" w:themeColor="followedHyperlink"/>
      <w:u w:val="single"/>
    </w:rPr>
  </w:style>
  <w:style w:type="paragraph" w:customStyle="1" w:styleId="Title1">
    <w:name w:val="Title 1"/>
    <w:basedOn w:val="Heading1"/>
    <w:link w:val="Title1Char"/>
    <w:autoRedefine/>
    <w:qFormat/>
    <w:rsid w:val="005B7605"/>
    <w:pPr>
      <w:spacing w:before="480" w:after="120" w:line="240" w:lineRule="auto"/>
      <w:jc w:val="center"/>
    </w:pPr>
    <w:rPr>
      <w:rFonts w:ascii="Arial" w:eastAsia="MS Gothic" w:hAnsi="Arial" w:cs="Times New Roman"/>
      <w:b/>
      <w:bCs/>
      <w:color w:val="2DE786"/>
      <w:sz w:val="44"/>
    </w:rPr>
  </w:style>
  <w:style w:type="character" w:customStyle="1" w:styleId="Title1Char">
    <w:name w:val="Title 1 Char"/>
    <w:link w:val="Title1"/>
    <w:rsid w:val="005B7605"/>
    <w:rPr>
      <w:rFonts w:eastAsia="MS Gothic" w:cs="Times New Roman"/>
      <w:b/>
      <w:bCs/>
      <w:color w:val="2DE786"/>
      <w:sz w:val="44"/>
      <w:szCs w:val="32"/>
    </w:rPr>
  </w:style>
  <w:style w:type="character" w:customStyle="1" w:styleId="Heading1Char">
    <w:name w:val="Heading 1 Char"/>
    <w:basedOn w:val="DefaultParagraphFont"/>
    <w:link w:val="Heading1"/>
    <w:uiPriority w:val="9"/>
    <w:rsid w:val="005B760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284301/statutory_schools_polici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devon.gov.uk/educationandfamilies/special-educational-needs-and-disability-send-local-off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A414F-E809-465E-BD29-9621319521DC}">
  <ds:schemaRefs>
    <ds:schemaRef ds:uri="Microsoft.SharePoint.Taxonomy.ContentTypeSync"/>
  </ds:schemaRefs>
</ds:datastoreItem>
</file>

<file path=customXml/itemProps2.xml><?xml version="1.0" encoding="utf-8"?>
<ds:datastoreItem xmlns:ds="http://schemas.openxmlformats.org/officeDocument/2006/customXml" ds:itemID="{B52A9C6F-1D8C-445F-AC4F-62197ADC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0512E-AF3D-45CA-BA53-347C13A9D03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D0AECDB6-C1EE-4A26-A937-E40475363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kmajor</cp:lastModifiedBy>
  <cp:revision>6</cp:revision>
  <dcterms:created xsi:type="dcterms:W3CDTF">2018-09-28T17:32:00Z</dcterms:created>
  <dcterms:modified xsi:type="dcterms:W3CDTF">2020-02-26T17:12:00Z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